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E1" w:rsidRPr="00850CE1" w:rsidRDefault="00850CE1" w:rsidP="00850CE1">
      <w:pPr>
        <w:ind w:left="0" w:firstLine="0"/>
        <w:jc w:val="left"/>
        <w:rPr>
          <w:b/>
          <w:i/>
          <w:sz w:val="2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1D1BA9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  <w:r>
        <w:rPr>
          <w:b/>
          <w:i/>
          <w:sz w:val="48"/>
          <w:szCs w:val="28"/>
          <w:lang w:val="hu-HU"/>
        </w:rPr>
        <w:t xml:space="preserve">Georgikon </w:t>
      </w:r>
      <w:proofErr w:type="spellStart"/>
      <w:r>
        <w:rPr>
          <w:b/>
          <w:i/>
          <w:sz w:val="48"/>
          <w:szCs w:val="28"/>
          <w:lang w:val="hu-HU"/>
        </w:rPr>
        <w:t>Görögkatolikus</w:t>
      </w:r>
      <w:proofErr w:type="spellEnd"/>
      <w:r>
        <w:rPr>
          <w:b/>
          <w:i/>
          <w:sz w:val="48"/>
          <w:szCs w:val="28"/>
          <w:lang w:val="hu-HU"/>
        </w:rPr>
        <w:t xml:space="preserve"> Mezőgazdasági és Élelmiszeripari Szakgimnázium, Szakközépiskola és Kollégium</w:t>
      </w: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56"/>
          <w:szCs w:val="28"/>
          <w:lang w:val="hu-HU"/>
        </w:rPr>
      </w:pPr>
      <w:r w:rsidRPr="00850CE1">
        <w:rPr>
          <w:b/>
          <w:i/>
          <w:sz w:val="56"/>
          <w:szCs w:val="28"/>
          <w:lang w:val="hu-HU"/>
        </w:rPr>
        <w:t>HÁZIRENDJE</w:t>
      </w: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b/>
          <w:i/>
          <w:sz w:val="48"/>
          <w:szCs w:val="28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sz w:val="44"/>
          <w:lang w:val="hu-HU"/>
        </w:rPr>
      </w:pPr>
    </w:p>
    <w:p w:rsidR="00850CE1" w:rsidRPr="00850CE1" w:rsidRDefault="00850CE1" w:rsidP="00850CE1">
      <w:pPr>
        <w:ind w:left="0" w:firstLine="0"/>
        <w:jc w:val="center"/>
        <w:rPr>
          <w:sz w:val="44"/>
          <w:lang w:val="hu-HU"/>
        </w:rPr>
      </w:pPr>
      <w:r w:rsidRPr="00850CE1">
        <w:rPr>
          <w:noProof/>
          <w:lang w:val="hu-HU"/>
        </w:rPr>
        <w:drawing>
          <wp:inline distT="0" distB="0" distL="0" distR="0" wp14:anchorId="45059341" wp14:editId="01EEFD42">
            <wp:extent cx="2052000" cy="2052000"/>
            <wp:effectExtent l="0" t="0" r="571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B74" w:rsidRDefault="00C56B74" w:rsidP="00C56B74">
      <w:pPr>
        <w:pStyle w:val="Szvegtrzs"/>
        <w:spacing w:line="360" w:lineRule="auto"/>
        <w:ind w:left="426" w:hanging="426"/>
        <w:jc w:val="center"/>
        <w:rPr>
          <w:b/>
          <w:bCs/>
          <w:i w:val="0"/>
          <w:iCs w:val="0"/>
          <w:sz w:val="32"/>
          <w:szCs w:val="32"/>
        </w:rPr>
      </w:pPr>
    </w:p>
    <w:p w:rsidR="001D1BA9" w:rsidRDefault="001D1BA9" w:rsidP="00C56B74">
      <w:pPr>
        <w:pStyle w:val="Szvegtrzs"/>
        <w:spacing w:line="360" w:lineRule="auto"/>
        <w:ind w:left="426" w:hanging="426"/>
        <w:jc w:val="center"/>
        <w:rPr>
          <w:b/>
          <w:bCs/>
          <w:i w:val="0"/>
          <w:iCs w:val="0"/>
          <w:sz w:val="32"/>
          <w:szCs w:val="32"/>
        </w:rPr>
      </w:pPr>
    </w:p>
    <w:p w:rsidR="00850CE1" w:rsidRDefault="00850CE1" w:rsidP="00C56B74">
      <w:pPr>
        <w:pStyle w:val="Szvegtrzs"/>
        <w:spacing w:line="360" w:lineRule="auto"/>
        <w:ind w:left="426" w:hanging="426"/>
        <w:jc w:val="center"/>
        <w:rPr>
          <w:b/>
          <w:bCs/>
          <w:i w:val="0"/>
          <w:iCs w:val="0"/>
          <w:sz w:val="32"/>
          <w:szCs w:val="32"/>
        </w:rPr>
      </w:pPr>
    </w:p>
    <w:p w:rsidR="00850CE1" w:rsidRDefault="00850CE1" w:rsidP="00C56B74">
      <w:pPr>
        <w:pStyle w:val="Szvegtrzs"/>
        <w:spacing w:line="360" w:lineRule="auto"/>
        <w:ind w:left="426" w:hanging="426"/>
        <w:jc w:val="center"/>
        <w:rPr>
          <w:b/>
          <w:bCs/>
          <w:i w:val="0"/>
          <w:iCs w:val="0"/>
          <w:sz w:val="32"/>
          <w:szCs w:val="32"/>
        </w:rPr>
      </w:pPr>
    </w:p>
    <w:p w:rsidR="00850CE1" w:rsidRDefault="00850CE1" w:rsidP="00C56B74">
      <w:pPr>
        <w:pStyle w:val="Szvegtrzs"/>
        <w:spacing w:line="360" w:lineRule="auto"/>
        <w:ind w:left="426" w:hanging="426"/>
        <w:jc w:val="center"/>
        <w:rPr>
          <w:b/>
          <w:bCs/>
          <w:i w:val="0"/>
          <w:iCs w:val="0"/>
          <w:sz w:val="32"/>
          <w:szCs w:val="32"/>
        </w:rPr>
      </w:pPr>
    </w:p>
    <w:p w:rsidR="00850CE1" w:rsidRDefault="00850CE1" w:rsidP="00C56B74">
      <w:pPr>
        <w:pStyle w:val="Szvegtrzs"/>
        <w:spacing w:line="360" w:lineRule="auto"/>
        <w:ind w:left="426" w:hanging="426"/>
        <w:jc w:val="center"/>
        <w:rPr>
          <w:b/>
          <w:bCs/>
          <w:i w:val="0"/>
          <w:iCs w:val="0"/>
          <w:sz w:val="32"/>
          <w:szCs w:val="32"/>
        </w:rPr>
      </w:pP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IV/1. A házirend célja és feladata</w:t>
      </w:r>
    </w:p>
    <w:p w:rsidR="00C56B74" w:rsidRDefault="00C56B74" w:rsidP="00C56B74">
      <w:pPr>
        <w:spacing w:line="360" w:lineRule="auto"/>
        <w:ind w:left="426" w:hanging="426"/>
        <w:jc w:val="center"/>
        <w:rPr>
          <w:b/>
          <w:bCs/>
        </w:rPr>
      </w:pPr>
    </w:p>
    <w:p w:rsidR="00C56B74" w:rsidRDefault="00C56B74" w:rsidP="00C56B74">
      <w:pPr>
        <w:pStyle w:val="Szvegtrzs"/>
        <w:numPr>
          <w:ilvl w:val="0"/>
          <w:numId w:val="2"/>
        </w:numPr>
        <w:spacing w:line="360" w:lineRule="auto"/>
        <w:ind w:left="426" w:hanging="426"/>
        <w:rPr>
          <w:i w:val="0"/>
          <w:iCs w:val="0"/>
        </w:rPr>
      </w:pPr>
      <w:r>
        <w:rPr>
          <w:i w:val="0"/>
          <w:iCs w:val="0"/>
        </w:rPr>
        <w:t>A házirend állapítja meg a tanulói jogok és kötelességek gyakorlásával, valamint az iskola munkarendjével kapcsolatos rendelkezéseket.</w:t>
      </w:r>
    </w:p>
    <w:p w:rsidR="00C56B74" w:rsidRDefault="00C56B74" w:rsidP="00C56B74">
      <w:pPr>
        <w:numPr>
          <w:ilvl w:val="0"/>
          <w:numId w:val="2"/>
        </w:numPr>
        <w:spacing w:line="360" w:lineRule="auto"/>
        <w:ind w:left="426" w:hanging="426"/>
      </w:pPr>
      <w:r>
        <w:t>A házirendbe foglalt előírások célja biztosítani az iskola törvényes működését, az iskolai nevelés és oktatás zavartalan megvalósítását, valamint a tanulók iskolai közösségi életének megszervezését.</w:t>
      </w:r>
    </w:p>
    <w:p w:rsidR="00C56B74" w:rsidRDefault="00C56B74" w:rsidP="00C56B74">
      <w:pPr>
        <w:numPr>
          <w:ilvl w:val="0"/>
          <w:numId w:val="2"/>
        </w:numPr>
        <w:spacing w:line="360" w:lineRule="auto"/>
        <w:ind w:left="426" w:hanging="426"/>
      </w:pPr>
      <w:r>
        <w:t>A házirend összeállításánál figyelembe vettük:</w:t>
      </w:r>
    </w:p>
    <w:p w:rsidR="00C56B74" w:rsidRDefault="00C56B74" w:rsidP="00C56B74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</w:pPr>
      <w:r>
        <w:t xml:space="preserve">A </w:t>
      </w:r>
      <w:r w:rsidR="003865AF">
        <w:t>nemzeti köznelvelésről</w:t>
      </w:r>
      <w:r>
        <w:t xml:space="preserve"> szóló</w:t>
      </w:r>
      <w:r w:rsidR="003865AF">
        <w:t xml:space="preserve"> 2011.évi CXC</w:t>
      </w:r>
      <w:r>
        <w:t>. törvénynek a házirenddel kapcsolatos szakaszait</w:t>
      </w:r>
    </w:p>
    <w:p w:rsidR="00C56B74" w:rsidRDefault="00C56B74" w:rsidP="00C56B74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</w:pPr>
      <w:r>
        <w:t xml:space="preserve">A nevelési-oktatási intézmények működéséről szóló </w:t>
      </w:r>
      <w:r w:rsidR="003865AF">
        <w:t>20/2012 (VIII.31.)</w:t>
      </w:r>
      <w:r>
        <w:t xml:space="preserve"> </w:t>
      </w:r>
      <w:r w:rsidR="003865AF">
        <w:t xml:space="preserve">EMMI </w:t>
      </w:r>
      <w:r>
        <w:t>rendeletnek a házirenddel kapcsolatos szakaszait és annak módosításait</w:t>
      </w:r>
    </w:p>
    <w:p w:rsidR="00C56B74" w:rsidRDefault="00C56B74" w:rsidP="00C56B74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</w:pPr>
      <w:r>
        <w:t>A Pedagógiai Programot</w:t>
      </w:r>
    </w:p>
    <w:p w:rsidR="00C56B74" w:rsidRDefault="00C56B74" w:rsidP="00C56B74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</w:pPr>
      <w:r>
        <w:t>A Szervezeti és Működési Szabályzatot</w:t>
      </w:r>
    </w:p>
    <w:p w:rsidR="00C56B74" w:rsidRDefault="00C56B74" w:rsidP="00C56B74">
      <w:pPr>
        <w:spacing w:line="360" w:lineRule="auto"/>
        <w:ind w:left="426" w:hanging="426"/>
      </w:pPr>
    </w:p>
    <w:p w:rsidR="00C56B74" w:rsidRDefault="00C56B74" w:rsidP="00C56B74">
      <w:pPr>
        <w:spacing w:line="360" w:lineRule="auto"/>
        <w:ind w:left="0" w:firstLine="0"/>
        <w:rPr>
          <w:b/>
          <w:bCs/>
          <w:sz w:val="28"/>
          <w:szCs w:val="28"/>
        </w:rPr>
      </w:pPr>
      <w:bookmarkStart w:id="1" w:name="_Toc24023693"/>
      <w:r>
        <w:rPr>
          <w:b/>
          <w:bCs/>
          <w:sz w:val="28"/>
          <w:szCs w:val="28"/>
        </w:rPr>
        <w:t>IV/2. A tanulók egészségének, testi épségének megőrzését szolgáló szabályok</w:t>
      </w:r>
    </w:p>
    <w:p w:rsidR="00C56B74" w:rsidRDefault="00C56B74" w:rsidP="00C56B74">
      <w:pPr>
        <w:spacing w:line="360" w:lineRule="auto"/>
        <w:ind w:left="0" w:firstLine="0"/>
        <w:jc w:val="left"/>
        <w:rPr>
          <w:b/>
          <w:bCs/>
        </w:rPr>
      </w:pPr>
    </w:p>
    <w:p w:rsidR="00C56B74" w:rsidRDefault="00C56B74" w:rsidP="00C56B74">
      <w:pPr>
        <w:spacing w:line="360" w:lineRule="auto"/>
        <w:ind w:left="720" w:hanging="360"/>
      </w:pPr>
      <w:r>
        <w:t xml:space="preserve">1. </w:t>
      </w:r>
      <w:r>
        <w:tab/>
        <w:t>A tanuló kötelessége, hogy: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t>óvja saját és társai testi épségét, egészségét;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t>elsajátítsa és alkalmazza az egészségét és a biztonságát védő ismereteket;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t>betartsa, és igyekezzen társaival is betartatni az osztályfőnökétől, illetve a nevelőitől hallott, a balesetek megelőzését szolgáló szabályokat;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t>azonnal jelentse az iskola valamelyik dolgozójának, ha saját magát, társait vagy másokat veszélyeztető helyzetet, tevékenységet, illetve valamilyen rendkívüli eseményt (pl.: természeti katasztrófát, tüzet, robbantással történő fenyegetést) vagy balesetet észlel;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t>azonnal jelentse az iskola valamelyik nevelőjének – amennyiben ezt állapota lehetővé teszi –, ha rosszul érzi magát, vagy, ha megsérült;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t>megismerje az épület kiürítési tervét, és részt vegyen annak évenkénti gyakorlatában;</w:t>
      </w:r>
    </w:p>
    <w:p w:rsidR="00C56B74" w:rsidRDefault="00C56B74" w:rsidP="00C56B74">
      <w:pPr>
        <w:numPr>
          <w:ilvl w:val="0"/>
          <w:numId w:val="4"/>
        </w:numPr>
        <w:spacing w:line="360" w:lineRule="auto"/>
      </w:pPr>
      <w:r>
        <w:lastRenderedPageBreak/>
        <w:t>rendkívüli esemény (pl.: természeti katasztrófa, tűz, robbantással történő fenyegetés) esetén pontosan betartsa az iskola felnőtt dolgozóinak utasításait, valamint az épület kiürítési tervében szereplő előírásokat.</w:t>
      </w:r>
    </w:p>
    <w:p w:rsidR="00C56B74" w:rsidRDefault="00C56B74" w:rsidP="00C56B74">
      <w:pPr>
        <w:spacing w:line="360" w:lineRule="auto"/>
        <w:ind w:left="720" w:hanging="360"/>
      </w:pPr>
      <w:r>
        <w:t xml:space="preserve">2. </w:t>
      </w:r>
      <w:r>
        <w:tab/>
        <w:t>A testnevelési órákra, edzésekre (a sportfoglalkozásokra) vonatkozó külön szabályok:</w:t>
      </w:r>
    </w:p>
    <w:p w:rsidR="00C56B74" w:rsidRDefault="00C56B74" w:rsidP="00C56B74">
      <w:pPr>
        <w:numPr>
          <w:ilvl w:val="0"/>
          <w:numId w:val="5"/>
        </w:numPr>
        <w:spacing w:line="360" w:lineRule="auto"/>
      </w:pPr>
      <w:r>
        <w:t xml:space="preserve">a tanuló a tornateremben csak pedagógus felügyeletével tartózkodhat; </w:t>
      </w:r>
    </w:p>
    <w:p w:rsidR="00C56B74" w:rsidRDefault="00C56B74" w:rsidP="00C56B74">
      <w:pPr>
        <w:numPr>
          <w:ilvl w:val="0"/>
          <w:numId w:val="5"/>
        </w:numPr>
        <w:spacing w:line="360" w:lineRule="auto"/>
      </w:pPr>
      <w:r>
        <w:t>a sportfoglalkozásokon a tanulóknak – az utcai (iskolai) ruházat helyett – sportfelszerelést (pl.: tornacipő, edzőcipő, póló, trikó, tornanadrág, tornadressz, melegítő) kell viselniük;</w:t>
      </w:r>
    </w:p>
    <w:p w:rsidR="00C56B74" w:rsidRDefault="00C56B74" w:rsidP="00C56B74">
      <w:pPr>
        <w:numPr>
          <w:ilvl w:val="0"/>
          <w:numId w:val="5"/>
        </w:numPr>
        <w:spacing w:line="360" w:lineRule="auto"/>
      </w:pPr>
      <w:r>
        <w:t>a sportfoglalkozásokon a tanulók nem viselhetnek karórát, gyűrűt, nyakláncot, lógó fülbevalót, testékszert.</w:t>
      </w:r>
    </w:p>
    <w:p w:rsidR="00C56B74" w:rsidRDefault="00C56B74" w:rsidP="00C56B74">
      <w:pPr>
        <w:suppressAutoHyphens/>
        <w:spacing w:line="360" w:lineRule="auto"/>
        <w:ind w:left="720" w:hanging="360"/>
        <w:rPr>
          <w:spacing w:val="-3"/>
        </w:rPr>
      </w:pPr>
      <w:r>
        <w:rPr>
          <w:spacing w:val="-3"/>
        </w:rPr>
        <w:t xml:space="preserve">3. </w:t>
      </w:r>
      <w:r>
        <w:rPr>
          <w:spacing w:val="-3"/>
        </w:rPr>
        <w:tab/>
        <w:t>A tanulók rendszeres egészségügyi felügyeletét és ellátását az intézményben iskolaorvos és iskolai védőnő biztosítja.</w:t>
      </w:r>
    </w:p>
    <w:p w:rsidR="00C56B74" w:rsidRDefault="00C56B74" w:rsidP="00C56B74">
      <w:pPr>
        <w:pStyle w:val="Listaszerbekezds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>Az iskolai védőnő elvégzi a tanulók higiéniai, tisztasági szűrővizsgálatát évente két alkalommal.</w:t>
      </w:r>
    </w:p>
    <w:p w:rsidR="00C56B74" w:rsidRDefault="00C56B74" w:rsidP="00C56B74">
      <w:pPr>
        <w:pStyle w:val="Listaszerbekezds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firstLine="0"/>
        <w:rPr>
          <w:spacing w:val="-3"/>
        </w:rPr>
      </w:pPr>
      <w:r w:rsidRPr="00A94DA1">
        <w:rPr>
          <w:spacing w:val="-3"/>
        </w:rPr>
        <w:t xml:space="preserve">Az iskola területén </w:t>
      </w:r>
      <w:r w:rsidR="00A94DA1" w:rsidRPr="00A94DA1">
        <w:rPr>
          <w:spacing w:val="-3"/>
        </w:rPr>
        <w:t xml:space="preserve">a tanulóknak tilos a dohányzás. </w:t>
      </w:r>
      <w:r w:rsidRPr="00A94DA1">
        <w:rPr>
          <w:spacing w:val="-3"/>
        </w:rPr>
        <w:t xml:space="preserve"> </w:t>
      </w:r>
    </w:p>
    <w:p w:rsidR="00A94DA1" w:rsidRDefault="00A94DA1" w:rsidP="00A94DA1">
      <w:pPr>
        <w:pStyle w:val="Listaszerbekezds"/>
        <w:widowControl w:val="0"/>
        <w:suppressAutoHyphens/>
        <w:autoSpaceDE w:val="0"/>
        <w:autoSpaceDN w:val="0"/>
        <w:adjustRightInd w:val="0"/>
        <w:spacing w:line="360" w:lineRule="auto"/>
        <w:ind w:firstLine="0"/>
        <w:rPr>
          <w:spacing w:val="-3"/>
        </w:rPr>
      </w:pPr>
    </w:p>
    <w:p w:rsidR="00A94DA1" w:rsidRPr="00A94DA1" w:rsidRDefault="00A94DA1" w:rsidP="00A94DA1">
      <w:pPr>
        <w:pStyle w:val="Listaszerbekezds"/>
        <w:widowControl w:val="0"/>
        <w:suppressAutoHyphens/>
        <w:autoSpaceDE w:val="0"/>
        <w:autoSpaceDN w:val="0"/>
        <w:adjustRightInd w:val="0"/>
        <w:spacing w:line="360" w:lineRule="auto"/>
        <w:ind w:firstLine="0"/>
        <w:rPr>
          <w:spacing w:val="-3"/>
        </w:rPr>
      </w:pPr>
    </w:p>
    <w:p w:rsidR="00C56B74" w:rsidRDefault="00C56B74" w:rsidP="00C56B74">
      <w:pPr>
        <w:pStyle w:val="Cmsor4"/>
        <w:spacing w:before="0" w:after="0" w:line="360" w:lineRule="auto"/>
        <w:ind w:left="426" w:hanging="426"/>
      </w:pPr>
      <w:r>
        <w:t>IV/3.  A tanulók közösségei</w:t>
      </w:r>
    </w:p>
    <w:p w:rsidR="00C56B74" w:rsidRDefault="00C56B74" w:rsidP="00C56B74">
      <w:pPr>
        <w:rPr>
          <w:lang w:val="hu-HU"/>
        </w:rPr>
      </w:pPr>
    </w:p>
    <w:p w:rsidR="00C56B74" w:rsidRDefault="00C56B74" w:rsidP="00C56B74">
      <w:pPr>
        <w:pStyle w:val="Cmsor4"/>
        <w:spacing w:before="0" w:after="0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1.Az osztályközösség</w:t>
      </w:r>
      <w:bookmarkEnd w:id="1"/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Az azonos évfolyamra járó, közös tanulócsoportot alkotó tanulók osztályközösséget alkotnak. Az osztályközösség élén – mint pedagógus vezető – az osztályfőnök áll. 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 xml:space="preserve">2. </w:t>
      </w:r>
      <w:r>
        <w:rPr>
          <w:spacing w:val="-3"/>
        </w:rPr>
        <w:tab/>
        <w:t>Az osztály tanulói maguk közül – az osztály képviseletére, valamint közösségi munkájának szervezésére – az alábbi tisztségviselőket választják meg:</w:t>
      </w:r>
    </w:p>
    <w:p w:rsidR="00C56B74" w:rsidRDefault="00C56B74" w:rsidP="00C56B7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osztálytitkár,</w:t>
      </w:r>
    </w:p>
    <w:p w:rsidR="00C56B74" w:rsidRDefault="00C56B74" w:rsidP="00C56B7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két fő képviselő (küldött) az iskolai diákönkormányzat vezetőségébe.</w:t>
      </w:r>
    </w:p>
    <w:p w:rsidR="00C56B74" w:rsidRDefault="00C56B74" w:rsidP="00C56B74">
      <w:pPr>
        <w:widowControl w:val="0"/>
        <w:suppressAutoHyphens/>
        <w:autoSpaceDE w:val="0"/>
        <w:autoSpaceDN w:val="0"/>
        <w:adjustRightInd w:val="0"/>
        <w:spacing w:line="360" w:lineRule="auto"/>
        <w:ind w:left="851" w:firstLine="0"/>
        <w:rPr>
          <w:spacing w:val="-3"/>
        </w:rPr>
      </w:pPr>
    </w:p>
    <w:p w:rsidR="00C56B74" w:rsidRDefault="00C56B74" w:rsidP="00C56B74">
      <w:pPr>
        <w:pStyle w:val="Cmsor4"/>
        <w:spacing w:before="0" w:after="0" w:line="360" w:lineRule="auto"/>
        <w:ind w:left="0" w:firstLine="0"/>
        <w:jc w:val="center"/>
        <w:rPr>
          <w:sz w:val="24"/>
          <w:szCs w:val="24"/>
        </w:rPr>
      </w:pPr>
      <w:bookmarkStart w:id="2" w:name="_Toc24023694"/>
      <w:r>
        <w:rPr>
          <w:sz w:val="24"/>
          <w:szCs w:val="24"/>
        </w:rPr>
        <w:t>2.A diákkörök</w:t>
      </w:r>
      <w:bookmarkEnd w:id="2"/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numPr>
          <w:ilvl w:val="0"/>
          <w:numId w:val="7"/>
        </w:numPr>
        <w:spacing w:line="360" w:lineRule="auto"/>
        <w:ind w:left="426" w:hanging="426"/>
      </w:pPr>
      <w:r>
        <w:t>Az iskolában a tanulók igényeinek, érdeklődésének kielégítésére diákkörök működnek. A diákkör lehet: szakkör, érdeklődési kör, önképzőkör, énekkar, művészeti csoport stb.</w:t>
      </w:r>
    </w:p>
    <w:p w:rsidR="00C56B74" w:rsidRDefault="00C56B74" w:rsidP="00C56B74">
      <w:pPr>
        <w:numPr>
          <w:ilvl w:val="0"/>
          <w:numId w:val="7"/>
        </w:numPr>
        <w:spacing w:line="360" w:lineRule="auto"/>
        <w:ind w:left="426" w:hanging="426"/>
      </w:pPr>
      <w:r>
        <w:t>A diákkörök létr</w:t>
      </w:r>
      <w:r w:rsidR="003865AF">
        <w:t xml:space="preserve">ehozására javaslatot tehet az </w:t>
      </w:r>
      <w:r>
        <w:t xml:space="preserve">intézmény vezetőjének az adott tanévet megelőző tanév végéig bármely tanuló, szülő, nevelő, illetve a diákönkormányzat, a </w:t>
      </w:r>
      <w:r>
        <w:lastRenderedPageBreak/>
        <w:t>szülői munkaközösség iskolai vezetősége. A javasolt diákkör létrehozásáról minden tanév elején – az adott lehetőségek figyelembevételével – a tantárgyfelosztás, valamint az éves munkaterv elfogadásakor a nevelőtestület dönt.</w:t>
      </w:r>
    </w:p>
    <w:p w:rsidR="00C56B74" w:rsidRDefault="00C56B74" w:rsidP="00C56B74">
      <w:pPr>
        <w:numPr>
          <w:ilvl w:val="0"/>
          <w:numId w:val="7"/>
        </w:numPr>
        <w:spacing w:line="360" w:lineRule="auto"/>
        <w:ind w:left="426" w:hanging="426"/>
      </w:pPr>
      <w:r>
        <w:t>A diák</w:t>
      </w:r>
      <w:r w:rsidR="003865AF">
        <w:t xml:space="preserve">köröket nevelő, szülő vagy az </w:t>
      </w:r>
      <w:r>
        <w:t>intézmény vezetője által felkért nagykorú személy vezeti.</w:t>
      </w:r>
    </w:p>
    <w:p w:rsidR="00C56B74" w:rsidRDefault="00C56B74" w:rsidP="00C56B74">
      <w:pPr>
        <w:numPr>
          <w:ilvl w:val="0"/>
          <w:numId w:val="7"/>
        </w:numPr>
        <w:spacing w:line="360" w:lineRule="auto"/>
        <w:ind w:left="426" w:hanging="426"/>
      </w:pPr>
      <w:r>
        <w:t>Diákkört önkéntes alapon létrehozhatnak – a szülők írásbeli engedélyével – az iskola tanulói is. Az így létrehozott diákkör munkáját – a diákkör által felkért – nagykorú személynek kell segítenie. A d</w:t>
      </w:r>
      <w:r w:rsidR="003865AF">
        <w:t xml:space="preserve">iákkör megalakulását az </w:t>
      </w:r>
      <w:r>
        <w:t>intézmény vezetőjének be kell jelenteni, és a diákkör működésének helyszínét, idejét és egyéb feltételeit vele egyeztetni kell. A felnőtt segítő személyével kapc</w:t>
      </w:r>
      <w:r w:rsidR="003865AF">
        <w:t xml:space="preserve">solatosan be kell szerezni az </w:t>
      </w:r>
      <w:r>
        <w:t>intézmény vezetőjének egyetértését.</w:t>
      </w:r>
    </w:p>
    <w:p w:rsidR="00C56B74" w:rsidRDefault="00C56B74" w:rsidP="00C56B74">
      <w:pPr>
        <w:numPr>
          <w:ilvl w:val="0"/>
          <w:numId w:val="7"/>
        </w:numPr>
        <w:spacing w:line="360" w:lineRule="auto"/>
        <w:ind w:left="426" w:hanging="426"/>
      </w:pPr>
      <w:r>
        <w:t>A diákkörökbe a tanulóknak a tanév elején kell jelentkezniük, és a diákkör tevékenységébe a tanév végéig részt kell venniük.</w:t>
      </w:r>
    </w:p>
    <w:p w:rsidR="00C56B74" w:rsidRDefault="00C56B74" w:rsidP="00C56B74">
      <w:pPr>
        <w:numPr>
          <w:ilvl w:val="0"/>
          <w:numId w:val="7"/>
        </w:numPr>
        <w:spacing w:line="360" w:lineRule="auto"/>
        <w:ind w:left="426" w:hanging="426"/>
      </w:pPr>
      <w:r>
        <w:t>A diákkörök saját tagjaik közül egy-egy képviselőt választanak az iskolai diákönkormányzat vezetőségébe.</w:t>
      </w:r>
    </w:p>
    <w:p w:rsidR="00C56B74" w:rsidRDefault="00C56B74" w:rsidP="00C56B74">
      <w:pPr>
        <w:spacing w:line="360" w:lineRule="auto"/>
        <w:ind w:left="426" w:firstLine="0"/>
      </w:pPr>
    </w:p>
    <w:p w:rsidR="00C56B74" w:rsidRDefault="00C56B74" w:rsidP="00C56B74">
      <w:pPr>
        <w:pStyle w:val="Cmsor4"/>
        <w:spacing w:before="0" w:after="0" w:line="360" w:lineRule="auto"/>
        <w:ind w:left="0" w:firstLine="0"/>
        <w:jc w:val="center"/>
        <w:rPr>
          <w:sz w:val="24"/>
          <w:szCs w:val="24"/>
        </w:rPr>
      </w:pPr>
      <w:bookmarkStart w:id="3" w:name="_Toc24023695"/>
      <w:r>
        <w:rPr>
          <w:sz w:val="24"/>
          <w:szCs w:val="24"/>
        </w:rPr>
        <w:t>3.Az iskolai diákönkormányzat</w:t>
      </w:r>
      <w:bookmarkEnd w:id="3"/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</w:pPr>
      <w:r>
        <w:t xml:space="preserve">A tanulók és a tanulóközösségek érdekeiknek képviseletére, a tanulók tanórán kívüli, szabadidős tevékenységének segítésére az iskolában diákönkormányzat működik. </w:t>
      </w:r>
    </w:p>
    <w:p w:rsidR="00C56B74" w:rsidRDefault="00C56B74" w:rsidP="00C56B74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</w:pPr>
      <w:r>
        <w:t xml:space="preserve">Az iskolai diákönkormányzat tevékenységét az osztályokban megválasztott küldöttekből, valamint a diákkörök képviselőiből álló diákönkormányzati vezetőség irányítja. </w:t>
      </w:r>
    </w:p>
    <w:p w:rsidR="00C56B74" w:rsidRDefault="00C56B74" w:rsidP="00C56B74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</w:pPr>
      <w:r>
        <w:t>A diákönkormányzat tevékenységét az iskola igazgatója által megbízott nevelő segíti.</w:t>
      </w:r>
    </w:p>
    <w:p w:rsidR="00C56B74" w:rsidRDefault="00C56B74" w:rsidP="00C56B74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</w:pPr>
      <w:r>
        <w:rPr>
          <w:spacing w:val="-3"/>
        </w:rPr>
        <w:t>Az iskolai diákönkormányzat képviseletét az iskolai diákönkormányzatot segítő nevelő látja el. A diákönkormányzatot megillető javaslattételi, véleményezési és egyetértési jog gyakorlása előtt diákönkormányzatot segítő nevelőnek ki kell kérnie az iskolai diákönkormányzat vezetőségének véleményét.</w:t>
      </w:r>
    </w:p>
    <w:p w:rsidR="00C56B74" w:rsidRDefault="00C56B74" w:rsidP="00C56B74">
      <w:pPr>
        <w:spacing w:line="360" w:lineRule="auto"/>
        <w:ind w:left="0" w:firstLine="0"/>
      </w:pPr>
    </w:p>
    <w:p w:rsidR="00C56B74" w:rsidRDefault="00C56B74" w:rsidP="00C56B74">
      <w:pPr>
        <w:pStyle w:val="Listaszerbekezds"/>
        <w:suppressAutoHyphens/>
        <w:spacing w:line="360" w:lineRule="auto"/>
        <w:ind w:left="426" w:hanging="426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4. Az iskolai diákközgyűlés</w:t>
      </w:r>
    </w:p>
    <w:p w:rsidR="00C56B74" w:rsidRDefault="00C56B74" w:rsidP="00C56B74">
      <w:pPr>
        <w:pStyle w:val="Listaszerbekezds"/>
        <w:suppressAutoHyphens/>
        <w:spacing w:line="360" w:lineRule="auto"/>
        <w:ind w:left="426" w:hanging="426"/>
        <w:jc w:val="center"/>
        <w:rPr>
          <w:b/>
          <w:bCs/>
          <w:spacing w:val="-3"/>
        </w:rPr>
      </w:pPr>
    </w:p>
    <w:p w:rsidR="00C56B74" w:rsidRDefault="00C56B74" w:rsidP="00C56B74">
      <w:pPr>
        <w:numPr>
          <w:ilvl w:val="0"/>
          <w:numId w:val="9"/>
        </w:num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Tanévenként legalább egy alkalommal iskolai diákközgyűlést kell összehívni.</w:t>
      </w:r>
    </w:p>
    <w:p w:rsidR="00C56B74" w:rsidRDefault="00C56B74" w:rsidP="00C56B74">
      <w:pPr>
        <w:numPr>
          <w:ilvl w:val="0"/>
          <w:numId w:val="9"/>
        </w:num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A diákközgyűlés összehívásáért az iskola igazgatója a felelős.</w:t>
      </w:r>
    </w:p>
    <w:p w:rsidR="00C56B74" w:rsidRDefault="00C56B74" w:rsidP="00C56B74">
      <w:pPr>
        <w:numPr>
          <w:ilvl w:val="0"/>
          <w:numId w:val="9"/>
        </w:num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Az iskolai diákközgyűlésen minden tanulónak joga van részt venni.</w:t>
      </w:r>
    </w:p>
    <w:p w:rsidR="00C56B74" w:rsidRDefault="00C56B74" w:rsidP="00C56B74">
      <w:pPr>
        <w:numPr>
          <w:ilvl w:val="0"/>
          <w:numId w:val="9"/>
        </w:numPr>
        <w:suppressAutoHyphens/>
        <w:spacing w:line="360" w:lineRule="auto"/>
        <w:ind w:left="426" w:hanging="426"/>
        <w:rPr>
          <w:spacing w:val="-3"/>
        </w:rPr>
      </w:pPr>
      <w:r>
        <w:lastRenderedPageBreak/>
        <w:t xml:space="preserve">A diákközgyűlésen a diákönkormányzatot segítő nevelő, valamint a diákönkormányzat </w:t>
      </w:r>
      <w:r w:rsidR="00A94DA1">
        <w:t xml:space="preserve">tanuló </w:t>
      </w:r>
      <w:r>
        <w:t>vezetője beszámol az előző diákközgyűlés óta eltelt időszak munkájáról, valamint az iskola igazgatója tájékoztatást ad</w:t>
      </w:r>
      <w:r>
        <w:rPr>
          <w:spacing w:val="-3"/>
        </w:rPr>
        <w:t xml:space="preserve"> az iskolai élet egészéről, az iskolai munkatervről,</w:t>
      </w:r>
      <w:r>
        <w:t xml:space="preserve"> a tanulói jogok helyzetéről és érvényesüléséről, az iskolai házirendben meghatározottak végrehajtásának tapasztalatairól,</w:t>
      </w:r>
    </w:p>
    <w:p w:rsidR="00C56B74" w:rsidRDefault="00C56B74" w:rsidP="00C56B74">
      <w:pPr>
        <w:spacing w:line="360" w:lineRule="auto"/>
        <w:ind w:left="426" w:hanging="426"/>
      </w:pPr>
    </w:p>
    <w:p w:rsidR="00C56B74" w:rsidRDefault="00C56B74" w:rsidP="00C56B74">
      <w:pPr>
        <w:pStyle w:val="Cmsor4"/>
        <w:spacing w:before="0" w:after="0" w:line="360" w:lineRule="auto"/>
        <w:ind w:left="426" w:hanging="426"/>
      </w:pPr>
      <w:bookmarkStart w:id="4" w:name="_Toc24023699"/>
      <w:r>
        <w:t>IV/4. A tanulók</w:t>
      </w:r>
      <w:bookmarkEnd w:id="4"/>
      <w:r>
        <w:t>, a szülők tájékoztatása és véleménynyilvánítása</w:t>
      </w:r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widowControl w:val="0"/>
        <w:numPr>
          <w:ilvl w:val="0"/>
          <w:numId w:val="1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 xml:space="preserve">A tanulókat az iskola egészének életéről, az iskolai munkatervről, az aktuális tudnivalókról </w:t>
      </w:r>
    </w:p>
    <w:p w:rsidR="00C56B74" w:rsidRDefault="003865AF" w:rsidP="00C56B74">
      <w:pPr>
        <w:pStyle w:val="Listaszerbekezds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 xml:space="preserve">az </w:t>
      </w:r>
      <w:r w:rsidR="00C56B74">
        <w:rPr>
          <w:spacing w:val="-3"/>
        </w:rPr>
        <w:t>intézmény vezetője</w:t>
      </w:r>
    </w:p>
    <w:p w:rsidR="00C56B74" w:rsidRDefault="00C56B74" w:rsidP="00C56B74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360" w:lineRule="auto"/>
        <w:ind w:left="2552" w:hanging="567"/>
        <w:rPr>
          <w:spacing w:val="-3"/>
        </w:rPr>
      </w:pPr>
      <w:r>
        <w:rPr>
          <w:spacing w:val="-3"/>
        </w:rPr>
        <w:t>az iskolai diákönkormányzat vezetőségi ülésén igény szerint,</w:t>
      </w:r>
    </w:p>
    <w:p w:rsidR="00C56B74" w:rsidRDefault="00C56B74" w:rsidP="00C56B74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360" w:lineRule="auto"/>
        <w:ind w:left="2552" w:hanging="567"/>
        <w:rPr>
          <w:spacing w:val="-3"/>
        </w:rPr>
      </w:pPr>
      <w:r>
        <w:rPr>
          <w:spacing w:val="-3"/>
        </w:rPr>
        <w:t xml:space="preserve"> a diákközgyűlésen tanévenként legalább egy alkalommal, </w:t>
      </w:r>
    </w:p>
    <w:p w:rsidR="00C56B74" w:rsidRDefault="00C56B74" w:rsidP="00C56B74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360" w:lineRule="auto"/>
        <w:ind w:left="2552" w:hanging="567"/>
        <w:rPr>
          <w:spacing w:val="-3"/>
        </w:rPr>
      </w:pPr>
      <w:r>
        <w:rPr>
          <w:spacing w:val="-3"/>
        </w:rPr>
        <w:t>a folyosón elhelyezett hirdetőtáblán keresztül folyamatosan tájékoztatja,</w:t>
      </w:r>
    </w:p>
    <w:p w:rsidR="00C56B74" w:rsidRDefault="00C56B74" w:rsidP="00C56B74">
      <w:pPr>
        <w:pStyle w:val="Listaszerbekezds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>az osztályfőnökök az osztályfőnöki órákon folyamatosan tájékoztatják.</w:t>
      </w:r>
    </w:p>
    <w:p w:rsidR="00C56B74" w:rsidRDefault="00C56B74" w:rsidP="00C56B74">
      <w:pPr>
        <w:widowControl w:val="0"/>
        <w:numPr>
          <w:ilvl w:val="0"/>
          <w:numId w:val="1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 xml:space="preserve">A tanulót és a tanuló szüleit a tanuló fejlődéséről, egyéni haladásáról a nevelők folyamatosan szóban és az ellenőrző könyvön keresztül írásban tájékoztatják. </w:t>
      </w:r>
    </w:p>
    <w:p w:rsidR="00C56B74" w:rsidRDefault="00C56B74" w:rsidP="00C56B7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 tanulók a jogszabályokban, valamint az iskola belső szabályzataiban biztosított jogaiknak az érvényesítése érdekében – szóban vagy írásban, közvetlenül vagy választott képviselőik, tisztségviselők útján – az iskolka vezetőjéhez, az osztályfőnökükhöz, az iskola nevelőihez, a diákönkormányzathoz fordulhatnak.</w:t>
      </w:r>
      <w:r>
        <w:rPr>
          <w:spacing w:val="-3"/>
        </w:rPr>
        <w:tab/>
      </w:r>
    </w:p>
    <w:p w:rsidR="00C56B74" w:rsidRDefault="00C56B74" w:rsidP="00C56B74">
      <w:pPr>
        <w:widowControl w:val="0"/>
        <w:numPr>
          <w:ilvl w:val="0"/>
          <w:numId w:val="1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 tanulók kérdéseiket, véleményüket, javaslataikat szóban vagy írásban egyénileg vagy választott képviselőik, tisztségviselőik útján közölhetik az iskola igazgatóságával, nevelőivel, a nevelőtestülettel.</w:t>
      </w:r>
    </w:p>
    <w:p w:rsidR="00C56B74" w:rsidRDefault="003865AF" w:rsidP="00C56B74">
      <w:pPr>
        <w:widowControl w:val="0"/>
        <w:numPr>
          <w:ilvl w:val="0"/>
          <w:numId w:val="10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 xml:space="preserve">A szülőket az </w:t>
      </w:r>
      <w:r w:rsidR="00C56B74">
        <w:rPr>
          <w:spacing w:val="-3"/>
        </w:rPr>
        <w:t>int</w:t>
      </w:r>
      <w:r>
        <w:rPr>
          <w:spacing w:val="-3"/>
        </w:rPr>
        <w:t xml:space="preserve">ézmény egészének életéről, az </w:t>
      </w:r>
      <w:r w:rsidR="00C56B74">
        <w:rPr>
          <w:spacing w:val="-3"/>
        </w:rPr>
        <w:t>intézmény munkatervéről, az aktuális feladatokról</w:t>
      </w:r>
    </w:p>
    <w:p w:rsidR="00C56B74" w:rsidRDefault="003865AF" w:rsidP="00C56B74">
      <w:pPr>
        <w:pStyle w:val="Listaszerbekezds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 xml:space="preserve">az </w:t>
      </w:r>
      <w:r w:rsidR="00C56B74">
        <w:rPr>
          <w:spacing w:val="-3"/>
        </w:rPr>
        <w:t>intézmény vezetője</w:t>
      </w:r>
    </w:p>
    <w:p w:rsidR="00C56B74" w:rsidRDefault="00C56B74" w:rsidP="00C56B74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t>a szülői szervezet munkaközösség ülésén minden félév elején,</w:t>
      </w:r>
    </w:p>
    <w:p w:rsidR="00C56B74" w:rsidRDefault="00C56B74" w:rsidP="00C56B74">
      <w:pPr>
        <w:pStyle w:val="Listaszerbekezds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>az osztályfőnökök:</w:t>
      </w:r>
    </w:p>
    <w:p w:rsidR="00C56B74" w:rsidRDefault="00C56B74" w:rsidP="00C56B74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t xml:space="preserve">az osztályok szülői értekezletein tájékoztatják. </w:t>
      </w:r>
    </w:p>
    <w:p w:rsidR="00C56B74" w:rsidRDefault="00C56B74" w:rsidP="00C56B74">
      <w:pPr>
        <w:pStyle w:val="Listaszerbekezds"/>
        <w:numPr>
          <w:ilvl w:val="0"/>
          <w:numId w:val="10"/>
        </w:numPr>
        <w:tabs>
          <w:tab w:val="num" w:pos="426"/>
        </w:tabs>
        <w:suppressAutoHyphens/>
        <w:spacing w:line="360" w:lineRule="auto"/>
        <w:ind w:hanging="720"/>
        <w:rPr>
          <w:spacing w:val="-3"/>
        </w:rPr>
      </w:pPr>
      <w:r>
        <w:rPr>
          <w:spacing w:val="-3"/>
        </w:rPr>
        <w:t>A szülőket a nevelők a tanulók egyéni haladásáról az alábbi módon tájékoztatják:</w:t>
      </w:r>
    </w:p>
    <w:p w:rsidR="00C56B74" w:rsidRDefault="00C56B74" w:rsidP="00C56B74">
      <w:pPr>
        <w:pStyle w:val="Listaszerbekezds"/>
        <w:numPr>
          <w:ilvl w:val="1"/>
          <w:numId w:val="11"/>
        </w:numPr>
        <w:suppressAutoHyphens/>
        <w:spacing w:line="360" w:lineRule="auto"/>
        <w:rPr>
          <w:spacing w:val="-3"/>
        </w:rPr>
      </w:pPr>
      <w:r>
        <w:rPr>
          <w:spacing w:val="-3"/>
        </w:rPr>
        <w:t>szóban:</w:t>
      </w:r>
    </w:p>
    <w:p w:rsidR="00C56B74" w:rsidRDefault="00C56B74" w:rsidP="00C56B7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t>a családlátogatásokon,</w:t>
      </w:r>
    </w:p>
    <w:p w:rsidR="00C56B74" w:rsidRDefault="00C56B74" w:rsidP="00C56B7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lastRenderedPageBreak/>
        <w:t>a szülői értekezleteken,</w:t>
      </w:r>
    </w:p>
    <w:p w:rsidR="00C56B74" w:rsidRDefault="00C56B74" w:rsidP="00C56B7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t>a nevelők fogadó óráin,</w:t>
      </w:r>
    </w:p>
    <w:p w:rsidR="00C56B74" w:rsidRDefault="00C56B74" w:rsidP="00C56B7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t>a tanuló értékelésére összehívott megbeszéléseken,</w:t>
      </w:r>
    </w:p>
    <w:p w:rsidR="00C56B74" w:rsidRDefault="00C56B74" w:rsidP="00C56B7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 w:firstLine="992"/>
        <w:rPr>
          <w:spacing w:val="-3"/>
        </w:rPr>
      </w:pPr>
      <w:r>
        <w:rPr>
          <w:spacing w:val="-3"/>
        </w:rPr>
        <w:t xml:space="preserve"> sürgős esetben telefonon.</w:t>
      </w:r>
    </w:p>
    <w:p w:rsidR="00C56B74" w:rsidRDefault="00C56B74" w:rsidP="00C56B74">
      <w:pPr>
        <w:pStyle w:val="Listaszerbekezds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>írásban az ellenőrző könyvben, (szükség szerint e-mailen, SMS-ben)</w:t>
      </w:r>
    </w:p>
    <w:p w:rsidR="00C56B74" w:rsidRDefault="00C56B74" w:rsidP="00C56B74">
      <w:pPr>
        <w:pStyle w:val="Listaszerbekezds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auto"/>
        <w:rPr>
          <w:spacing w:val="-3"/>
        </w:rPr>
      </w:pPr>
      <w:r>
        <w:rPr>
          <w:spacing w:val="-3"/>
        </w:rPr>
        <w:t>hivatalos értesítést levélben.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7.  A szülői értekezletek és a nevelők fogadóóráin</w:t>
      </w:r>
      <w:r w:rsidR="003865AF">
        <w:rPr>
          <w:spacing w:val="-3"/>
        </w:rPr>
        <w:t xml:space="preserve">ak időpontjait tanévenként az </w:t>
      </w:r>
      <w:r>
        <w:rPr>
          <w:spacing w:val="-3"/>
        </w:rPr>
        <w:t xml:space="preserve">intézmény munkaterve tartalmazza. 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8.   A szülők a tanulók és a saját – a jogszabályokban, valamint az iskola belső szabályzataiban biztosított – jogaiknak az érvényesítése érdekében szóban vagy írásban, közvetlenül vagy választott képvisel</w:t>
      </w:r>
      <w:r w:rsidR="003865AF">
        <w:rPr>
          <w:spacing w:val="-3"/>
        </w:rPr>
        <w:t xml:space="preserve">őik, tisztségviselők útján az </w:t>
      </w:r>
      <w:r>
        <w:rPr>
          <w:spacing w:val="-3"/>
        </w:rPr>
        <w:t>intézmény vezetőjéhez, az adott ügyben érintett gyermek osztályfőnökéhez, az iskola nevelőihez, a diákönkormányzathoz fordulhatnak.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 xml:space="preserve">9.  A szülők kérdéseiket, véleményüket, javaslataikat szóban vagy írásban egyénileg vagy választott képviselőik, tisztségviselőik útján közölhetik az iskola vezetőjével és nevelőivel. 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</w:p>
    <w:p w:rsidR="00C56B74" w:rsidRDefault="00C56B74" w:rsidP="00C56B74">
      <w:pPr>
        <w:pStyle w:val="Cmsor2"/>
        <w:spacing w:before="0" w:after="0" w:line="360" w:lineRule="auto"/>
        <w:ind w:left="426" w:hanging="426"/>
        <w:rPr>
          <w:rFonts w:ascii="Times New Roman" w:hAnsi="Times New Roman" w:cs="Times New Roman"/>
          <w:i w:val="0"/>
          <w:iCs w:val="0"/>
          <w:spacing w:val="-3"/>
        </w:rPr>
      </w:pPr>
      <w:bookmarkStart w:id="5" w:name="_Toc24023702"/>
      <w:r>
        <w:rPr>
          <w:rFonts w:ascii="Times New Roman" w:hAnsi="Times New Roman" w:cs="Times New Roman"/>
          <w:i w:val="0"/>
          <w:iCs w:val="0"/>
          <w:spacing w:val="-3"/>
        </w:rPr>
        <w:t>IV/5. Az iskola működési rendje</w:t>
      </w:r>
      <w:bookmarkEnd w:id="5"/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numPr>
          <w:ilvl w:val="0"/>
          <w:numId w:val="15"/>
        </w:numPr>
        <w:tabs>
          <w:tab w:val="num" w:pos="426"/>
        </w:tabs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Az iskola épületei szorgalmi időben hétfőtől péntekig 7.00-18.00-ig vannak nyitva.</w:t>
      </w:r>
    </w:p>
    <w:p w:rsidR="00C56B74" w:rsidRDefault="00C56B74" w:rsidP="00C56B74">
      <w:pPr>
        <w:numPr>
          <w:ilvl w:val="0"/>
          <w:numId w:val="15"/>
        </w:num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Az iskolában tartózkodó gyermekek felügyeletét az iskola reggel 7.15 órától a tanítás végéig, illetve a tanórán kívüli foglalkozások idejére tudja biztosítani.</w:t>
      </w:r>
    </w:p>
    <w:p w:rsidR="00C56B74" w:rsidRDefault="00C56B74" w:rsidP="00C56B74">
      <w:pPr>
        <w:numPr>
          <w:ilvl w:val="0"/>
          <w:numId w:val="15"/>
        </w:numPr>
        <w:suppressAutoHyphens/>
        <w:spacing w:line="360" w:lineRule="auto"/>
        <w:ind w:left="426" w:hanging="426"/>
        <w:rPr>
          <w:spacing w:val="-3"/>
        </w:rPr>
      </w:pPr>
      <w:r>
        <w:t>Az iskolába a tanulóknak reggel a foglalkozás megkezdése előtt tíz perccel kell megérkezniük.</w:t>
      </w:r>
    </w:p>
    <w:p w:rsidR="00C56B74" w:rsidRDefault="00C56B74" w:rsidP="00C56B74">
      <w:pPr>
        <w:numPr>
          <w:ilvl w:val="0"/>
          <w:numId w:val="15"/>
        </w:numPr>
        <w:suppressAutoHyphens/>
        <w:spacing w:line="360" w:lineRule="auto"/>
        <w:ind w:left="426" w:hanging="426"/>
        <w:rPr>
          <w:spacing w:val="-3"/>
        </w:rPr>
      </w:pPr>
      <w:r>
        <w:t>Az iskolában a tanítási órák és az óraközi szünetek rendje a következő:</w:t>
      </w:r>
    </w:p>
    <w:p w:rsidR="00C56B74" w:rsidRDefault="00C56B74" w:rsidP="00C56B74">
      <w:pPr>
        <w:suppressAutoHyphens/>
        <w:spacing w:line="360" w:lineRule="auto"/>
        <w:ind w:left="0" w:firstLine="0"/>
        <w:rPr>
          <w:spacing w:val="-3"/>
        </w:rPr>
      </w:pPr>
    </w:p>
    <w:p w:rsidR="00C56B74" w:rsidRDefault="00C56B74" w:rsidP="00C56B74">
      <w:pPr>
        <w:suppressAutoHyphens/>
        <w:spacing w:line="360" w:lineRule="auto"/>
        <w:ind w:left="426" w:firstLine="708"/>
        <w:rPr>
          <w:spacing w:val="-3"/>
        </w:rPr>
      </w:pPr>
      <w:r>
        <w:rPr>
          <w:spacing w:val="-3"/>
        </w:rPr>
        <w:t>DÉLELŐTT: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RÖVIDÍTETT:</w:t>
      </w:r>
    </w:p>
    <w:p w:rsidR="00C56B74" w:rsidRDefault="00C56B74" w:rsidP="00C56B74">
      <w:pPr>
        <w:spacing w:line="360" w:lineRule="auto"/>
        <w:ind w:left="426" w:firstLine="708"/>
        <w:rPr>
          <w:iCs/>
        </w:rPr>
      </w:pPr>
      <w:r>
        <w:rPr>
          <w:i/>
        </w:rPr>
        <w:t>1. óra:</w:t>
      </w:r>
      <w:r>
        <w:rPr>
          <w:i/>
        </w:rPr>
        <w:tab/>
      </w:r>
      <w:r>
        <w:rPr>
          <w:i/>
        </w:rPr>
        <w:tab/>
      </w:r>
      <w:r>
        <w:t xml:space="preserve"> 7.45. -    8.30.</w:t>
      </w:r>
      <w:r>
        <w:tab/>
      </w:r>
      <w:r>
        <w:tab/>
      </w:r>
      <w:r>
        <w:tab/>
        <w:t xml:space="preserve">  7.45.-  8.20.</w:t>
      </w:r>
    </w:p>
    <w:p w:rsidR="00C56B74" w:rsidRDefault="00C56B74" w:rsidP="00C56B74">
      <w:pPr>
        <w:spacing w:line="360" w:lineRule="auto"/>
        <w:ind w:left="426" w:firstLine="708"/>
      </w:pPr>
      <w:r>
        <w:rPr>
          <w:i/>
        </w:rPr>
        <w:t xml:space="preserve">2. óra: </w:t>
      </w:r>
      <w:r>
        <w:rPr>
          <w:i/>
        </w:rPr>
        <w:tab/>
      </w:r>
      <w:r>
        <w:rPr>
          <w:i/>
        </w:rPr>
        <w:tab/>
      </w:r>
      <w:r>
        <w:t xml:space="preserve"> 8.40.</w:t>
      </w:r>
      <w:r>
        <w:rPr>
          <w:iCs/>
        </w:rPr>
        <w:t xml:space="preserve"> </w:t>
      </w:r>
      <w:r>
        <w:t>-    9.25.</w:t>
      </w:r>
      <w:r>
        <w:tab/>
      </w:r>
      <w:r>
        <w:tab/>
      </w:r>
      <w:r>
        <w:tab/>
        <w:t xml:space="preserve">  8.25.-  9.00.</w:t>
      </w:r>
    </w:p>
    <w:p w:rsidR="00C56B74" w:rsidRDefault="00C56B74" w:rsidP="00C56B74">
      <w:pPr>
        <w:spacing w:line="360" w:lineRule="auto"/>
        <w:ind w:left="426" w:firstLine="708"/>
        <w:rPr>
          <w:i/>
          <w:iCs/>
        </w:rPr>
      </w:pPr>
      <w:r>
        <w:rPr>
          <w:i/>
        </w:rPr>
        <w:t xml:space="preserve">3. óra: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t>9.40. -  10.25.</w:t>
      </w:r>
      <w:r>
        <w:tab/>
      </w:r>
      <w:r>
        <w:tab/>
      </w:r>
      <w:r>
        <w:tab/>
        <w:t xml:space="preserve">  9.10.-  9.45</w:t>
      </w:r>
      <w:r>
        <w:rPr>
          <w:i/>
        </w:rPr>
        <w:t>.</w:t>
      </w:r>
    </w:p>
    <w:p w:rsidR="00C56B74" w:rsidRDefault="00C56B74" w:rsidP="00C56B74">
      <w:pPr>
        <w:spacing w:line="360" w:lineRule="auto"/>
        <w:ind w:left="426" w:firstLine="708"/>
        <w:rPr>
          <w:i/>
          <w:iCs/>
        </w:rPr>
      </w:pPr>
      <w:r>
        <w:rPr>
          <w:i/>
        </w:rPr>
        <w:t>4. óra:</w:t>
      </w:r>
      <w:r>
        <w:rPr>
          <w:i/>
        </w:rPr>
        <w:tab/>
      </w:r>
      <w:r>
        <w:rPr>
          <w:i/>
        </w:rPr>
        <w:tab/>
      </w:r>
      <w:r>
        <w:t>10.35. - 11.20.</w:t>
      </w:r>
      <w:r>
        <w:tab/>
      </w:r>
      <w:r>
        <w:tab/>
      </w:r>
      <w:r>
        <w:tab/>
        <w:t xml:space="preserve">  9.55.-10.30.</w:t>
      </w:r>
    </w:p>
    <w:p w:rsidR="00C56B74" w:rsidRDefault="00C56B74" w:rsidP="00C56B74">
      <w:pPr>
        <w:spacing w:line="360" w:lineRule="auto"/>
        <w:ind w:left="426" w:firstLine="708"/>
      </w:pPr>
      <w:r>
        <w:rPr>
          <w:i/>
        </w:rPr>
        <w:t>5</w:t>
      </w:r>
      <w:r>
        <w:rPr>
          <w:i/>
          <w:iCs/>
        </w:rPr>
        <w:t xml:space="preserve">. </w:t>
      </w:r>
      <w:r>
        <w:rPr>
          <w:i/>
        </w:rPr>
        <w:t xml:space="preserve">óra: </w:t>
      </w:r>
      <w:r>
        <w:rPr>
          <w:i/>
        </w:rPr>
        <w:tab/>
      </w:r>
      <w:r>
        <w:rPr>
          <w:i/>
        </w:rPr>
        <w:tab/>
      </w:r>
      <w:r>
        <w:t>11.30. - 12.15.</w:t>
      </w:r>
      <w:r>
        <w:tab/>
      </w:r>
      <w:r>
        <w:tab/>
      </w:r>
      <w:r>
        <w:tab/>
        <w:t>10.35.-11.10.</w:t>
      </w:r>
    </w:p>
    <w:p w:rsidR="00C56B74" w:rsidRDefault="00C56B74" w:rsidP="00C56B74">
      <w:pPr>
        <w:spacing w:line="360" w:lineRule="auto"/>
        <w:ind w:left="426" w:firstLine="708"/>
        <w:rPr>
          <w:i/>
        </w:rPr>
      </w:pPr>
      <w:r>
        <w:rPr>
          <w:i/>
        </w:rPr>
        <w:t>6. óra :</w:t>
      </w:r>
      <w:r>
        <w:rPr>
          <w:i/>
        </w:rPr>
        <w:tab/>
      </w:r>
      <w:r>
        <w:rPr>
          <w:i/>
        </w:rPr>
        <w:tab/>
      </w:r>
      <w:r>
        <w:t>12.25. - 13.10.</w:t>
      </w:r>
      <w:r>
        <w:tab/>
      </w:r>
      <w:r>
        <w:tab/>
      </w:r>
      <w:r>
        <w:tab/>
        <w:t>11.15.-11.50.</w:t>
      </w:r>
    </w:p>
    <w:p w:rsidR="00C56B74" w:rsidRDefault="00C56B74" w:rsidP="00C56B74">
      <w:pPr>
        <w:spacing w:line="360" w:lineRule="auto"/>
        <w:ind w:left="426" w:firstLine="708"/>
        <w:rPr>
          <w:i/>
        </w:rPr>
      </w:pPr>
      <w:r>
        <w:rPr>
          <w:i/>
        </w:rPr>
        <w:t>7. óra :</w:t>
      </w:r>
      <w:r>
        <w:rPr>
          <w:i/>
        </w:rPr>
        <w:tab/>
      </w:r>
      <w:r>
        <w:rPr>
          <w:i/>
        </w:rPr>
        <w:tab/>
      </w:r>
      <w:r>
        <w:t>13.15. – 14.00.</w:t>
      </w:r>
      <w:r>
        <w:tab/>
      </w:r>
      <w:r>
        <w:tab/>
        <w:t>11.55.-12.30.</w:t>
      </w:r>
    </w:p>
    <w:p w:rsidR="00C56B74" w:rsidRDefault="00C56B74" w:rsidP="00C56B74">
      <w:pPr>
        <w:spacing w:line="360" w:lineRule="auto"/>
        <w:ind w:left="426" w:firstLine="708"/>
      </w:pPr>
      <w:r>
        <w:lastRenderedPageBreak/>
        <w:t>DÉLUTÁN (levelező tagozat):</w:t>
      </w:r>
    </w:p>
    <w:p w:rsidR="00C56B74" w:rsidRDefault="00C56B74" w:rsidP="00C56B74">
      <w:pPr>
        <w:spacing w:line="360" w:lineRule="auto"/>
        <w:ind w:left="426" w:firstLine="708"/>
        <w:rPr>
          <w:i/>
          <w:iCs/>
        </w:rPr>
      </w:pPr>
      <w:r>
        <w:rPr>
          <w:i/>
          <w:iCs/>
        </w:rPr>
        <w:t>1. óra:</w:t>
      </w:r>
      <w:r>
        <w:rPr>
          <w:i/>
          <w:iCs/>
        </w:rPr>
        <w:tab/>
      </w:r>
      <w:r>
        <w:tab/>
        <w:t>14.20.-15.00.</w:t>
      </w:r>
    </w:p>
    <w:p w:rsidR="00C56B74" w:rsidRDefault="00C56B74" w:rsidP="00C56B74">
      <w:pPr>
        <w:spacing w:line="360" w:lineRule="auto"/>
        <w:ind w:left="426" w:firstLine="708"/>
      </w:pPr>
      <w:r>
        <w:rPr>
          <w:i/>
          <w:iCs/>
        </w:rPr>
        <w:t>2. óra:</w:t>
      </w:r>
      <w:r>
        <w:t xml:space="preserve"> </w:t>
      </w:r>
      <w:r>
        <w:tab/>
      </w:r>
      <w:r>
        <w:tab/>
        <w:t>15.05.-15.45.</w:t>
      </w:r>
    </w:p>
    <w:p w:rsidR="00C56B74" w:rsidRDefault="00C56B74" w:rsidP="00C56B74">
      <w:pPr>
        <w:spacing w:line="360" w:lineRule="auto"/>
        <w:ind w:left="426" w:firstLine="708"/>
        <w:rPr>
          <w:i/>
          <w:iCs/>
        </w:rPr>
      </w:pPr>
      <w:r>
        <w:rPr>
          <w:i/>
          <w:iCs/>
        </w:rPr>
        <w:t>3. óra:</w:t>
      </w:r>
      <w:r>
        <w:t xml:space="preserve"> </w:t>
      </w:r>
      <w:r>
        <w:tab/>
      </w:r>
      <w:r>
        <w:tab/>
        <w:t>15.50.-16.30.</w:t>
      </w:r>
    </w:p>
    <w:p w:rsidR="00C56B74" w:rsidRDefault="00C56B74" w:rsidP="00C56B74">
      <w:pPr>
        <w:spacing w:line="360" w:lineRule="auto"/>
        <w:ind w:left="426" w:firstLine="708"/>
        <w:rPr>
          <w:i/>
          <w:iCs/>
        </w:rPr>
      </w:pPr>
      <w:r>
        <w:rPr>
          <w:i/>
          <w:iCs/>
        </w:rPr>
        <w:t>4. óra:</w:t>
      </w:r>
      <w:r>
        <w:tab/>
      </w:r>
      <w:r>
        <w:tab/>
        <w:t>16.35.-17.15.</w:t>
      </w:r>
    </w:p>
    <w:p w:rsidR="00C56B74" w:rsidRDefault="00C56B74" w:rsidP="00C56B74">
      <w:pPr>
        <w:spacing w:line="360" w:lineRule="auto"/>
        <w:ind w:left="426" w:firstLine="708"/>
      </w:pPr>
      <w:r>
        <w:rPr>
          <w:i/>
          <w:iCs/>
        </w:rPr>
        <w:t>5. óra:</w:t>
      </w:r>
      <w:r>
        <w:t xml:space="preserve"> </w:t>
      </w:r>
      <w:r>
        <w:tab/>
      </w:r>
      <w:r>
        <w:tab/>
        <w:t>17.20.-18.00.</w:t>
      </w:r>
    </w:p>
    <w:p w:rsidR="00C56B74" w:rsidRDefault="00C56B74" w:rsidP="00C56B74">
      <w:pPr>
        <w:spacing w:line="360" w:lineRule="auto"/>
        <w:ind w:left="426" w:firstLine="708"/>
      </w:pPr>
    </w:p>
    <w:p w:rsidR="00C56B74" w:rsidRDefault="00C56B74" w:rsidP="00C56B74">
      <w:pPr>
        <w:spacing w:line="360" w:lineRule="auto"/>
        <w:ind w:left="426" w:hanging="426"/>
      </w:pPr>
      <w:r>
        <w:t>5.</w:t>
      </w:r>
      <w:r>
        <w:tab/>
        <w:t>A tanulóknak az őszi és a tavaszi hónapokban (szeptember, október, március, április, május) az óraközi szünetekben az udvaron kell tartózkodniuk. Rossz idő esetén az ügyeletes nevelő utasítása alapján a tanulók a folyosón maradhatnak.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 xml:space="preserve">6. </w:t>
      </w:r>
      <w:r>
        <w:rPr>
          <w:spacing w:val="-3"/>
        </w:rPr>
        <w:tab/>
        <w:t>A tanuló tanítási idő alatt az iskola területét csak a szülő személyes, vagy írásbeli kérésére az osztályfőnöke (távolléte esetén az igazgató vagy az igazgatóhelyettes) vagy a részére órát tartó szaktanár írásos engedélyével hagyhatja el. Rendkívüli esetben – szülői kérés hiányában – a</w:t>
      </w:r>
      <w:r w:rsidR="003865AF">
        <w:rPr>
          <w:spacing w:val="-3"/>
        </w:rPr>
        <w:t>z iskolából való távozásra az intézmény</w:t>
      </w:r>
      <w:r>
        <w:rPr>
          <w:spacing w:val="-3"/>
        </w:rPr>
        <w:t>vezető vagy helyettese adhat engedélyt.</w:t>
      </w:r>
    </w:p>
    <w:p w:rsidR="00CC01A7" w:rsidRPr="00CC01A7" w:rsidRDefault="00C56B74" w:rsidP="00CC01A7">
      <w:pPr>
        <w:spacing w:line="360" w:lineRule="auto"/>
        <w:ind w:left="426" w:hanging="426"/>
      </w:pPr>
      <w:r>
        <w:t xml:space="preserve">7. </w:t>
      </w:r>
      <w:r>
        <w:tab/>
      </w:r>
      <w:r w:rsidR="00CC01A7" w:rsidRPr="00CC01A7">
        <w:rPr>
          <w:spacing w:val="-3"/>
        </w:rPr>
        <w:t>A tanuló tanítási idő alatt az iskola területét csak a szülő személyes, vagy írásbeli kérésére az osztál</w:t>
      </w:r>
      <w:r w:rsidR="003865AF">
        <w:rPr>
          <w:spacing w:val="-3"/>
        </w:rPr>
        <w:t xml:space="preserve">yfőnöke (távolléte esetén az intézményvezető vagy az </w:t>
      </w:r>
      <w:r w:rsidR="00CC01A7" w:rsidRPr="00CC01A7">
        <w:rPr>
          <w:spacing w:val="-3"/>
        </w:rPr>
        <w:t>intézmény-vezető helyettes) vagy a részére órát tartó szaktanár írásos engedélyével hagyhatja el. Rendkívüli esetben – szülői kérés hiányában – a</w:t>
      </w:r>
      <w:r w:rsidR="003865AF">
        <w:rPr>
          <w:spacing w:val="-3"/>
        </w:rPr>
        <w:t xml:space="preserve">z iskolából való távozásra az </w:t>
      </w:r>
      <w:r w:rsidR="00CC01A7" w:rsidRPr="00CC01A7">
        <w:rPr>
          <w:spacing w:val="-3"/>
        </w:rPr>
        <w:t>intézmény-vezető vagy helyettese adhat engedélyt.</w:t>
      </w:r>
      <w:r w:rsidR="00CC01A7" w:rsidRPr="00CC01A7">
        <w:t xml:space="preserve"> A kilépési engedélyt a tanulónak távozáskor be kell mutatnia a portán. Az engedély nélkül távozó tanuló fegyelemsértést követ el, érte felelősséget az iskola nem vállal.</w:t>
      </w:r>
      <w:r w:rsidR="00CC01A7" w:rsidRPr="00CC01A7">
        <w:tab/>
      </w:r>
    </w:p>
    <w:p w:rsidR="00CC01A7" w:rsidRPr="00CC01A7" w:rsidRDefault="00CC01A7" w:rsidP="00CC01A7">
      <w:pPr>
        <w:suppressAutoHyphens/>
        <w:spacing w:line="360" w:lineRule="auto"/>
        <w:ind w:left="426" w:hanging="426"/>
        <w:rPr>
          <w:spacing w:val="-3"/>
        </w:rPr>
      </w:pPr>
      <w:r w:rsidRPr="00CC01A7">
        <w:rPr>
          <w:spacing w:val="-3"/>
        </w:rPr>
        <w:t>8.    Tanítási napokon a hivatalos ügyek intézése az adminisztrátori irodában történik 9:25-9:40 illetve 14 óra után történik.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9.    Az iskola a tanítási szünetekben a hivatalos ügyek intézésére külön ügyeleti rend szerint tart nyitva. Az ügyeleti rendet az iskola igazgatója határozza meg, és azt a szünet megkezdése előtt a szülők, a tanulók és a nevelők tudomására hozza.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10.  A tanulók az iskola létesítményeit, helyiségeit csak nevelő felügyeletével használhatjá</w:t>
      </w:r>
      <w:r w:rsidR="003865AF">
        <w:rPr>
          <w:spacing w:val="-3"/>
        </w:rPr>
        <w:t xml:space="preserve">k. Ez alól felmentést csak az </w:t>
      </w:r>
      <w:r>
        <w:rPr>
          <w:spacing w:val="-3"/>
        </w:rPr>
        <w:t>intézmény vezetője adhat.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11. Az iskola épületében az iskolai dolgozókon és a tanulókon kívül csak a hivatalos ügyet intézők tartózkodhatna</w:t>
      </w:r>
      <w:r w:rsidR="003865AF">
        <w:rPr>
          <w:spacing w:val="-3"/>
        </w:rPr>
        <w:t>k, illetve azok, akik erre az intézmény</w:t>
      </w:r>
      <w:r>
        <w:rPr>
          <w:spacing w:val="-3"/>
        </w:rPr>
        <w:t xml:space="preserve">vezetőtől engedélyt kaptak. </w:t>
      </w:r>
    </w:p>
    <w:p w:rsidR="00C56B74" w:rsidRDefault="00C56B74" w:rsidP="00C56B74">
      <w:pPr>
        <w:numPr>
          <w:ilvl w:val="0"/>
          <w:numId w:val="16"/>
        </w:numPr>
        <w:tabs>
          <w:tab w:val="num" w:pos="426"/>
        </w:tabs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Az iskola épületébe érkező szülők, illetve idegenek belépését a portaszolgálat ellenőrzi. Az iskolába érkező szülőket, illetve idegeneket a portaszolgálat nyilvántartja.</w:t>
      </w:r>
    </w:p>
    <w:p w:rsidR="00CC01A7" w:rsidRPr="00CC01A7" w:rsidRDefault="00CC01A7" w:rsidP="00CC01A7">
      <w:pPr>
        <w:numPr>
          <w:ilvl w:val="0"/>
          <w:numId w:val="16"/>
        </w:numPr>
        <w:suppressAutoHyphens/>
        <w:spacing w:line="360" w:lineRule="auto"/>
        <w:rPr>
          <w:spacing w:val="-3"/>
        </w:rPr>
      </w:pPr>
      <w:r w:rsidRPr="00CC01A7">
        <w:rPr>
          <w:spacing w:val="-3"/>
        </w:rPr>
        <w:lastRenderedPageBreak/>
        <w:t>Az iskolában ker</w:t>
      </w:r>
      <w:r w:rsidR="003865AF">
        <w:rPr>
          <w:spacing w:val="-3"/>
        </w:rPr>
        <w:t>eskedelmi tevékenység csak a intézmény</w:t>
      </w:r>
      <w:r w:rsidRPr="00CC01A7">
        <w:rPr>
          <w:spacing w:val="-3"/>
        </w:rPr>
        <w:t>vezető engedélyével és megbízásából végezhető.</w:t>
      </w:r>
    </w:p>
    <w:p w:rsidR="00CC01A7" w:rsidRPr="004061F5" w:rsidRDefault="00CC01A7" w:rsidP="00CC01A7">
      <w:pPr>
        <w:tabs>
          <w:tab w:val="num" w:pos="426"/>
        </w:tabs>
        <w:spacing w:line="360" w:lineRule="auto"/>
      </w:pPr>
      <w:r w:rsidRPr="004061F5">
        <w:t xml:space="preserve"> </w:t>
      </w:r>
    </w:p>
    <w:p w:rsidR="00C56B74" w:rsidRDefault="00C56B74" w:rsidP="00C56B74">
      <w:pPr>
        <w:suppressAutoHyphens/>
        <w:spacing w:line="360" w:lineRule="auto"/>
        <w:ind w:left="0" w:firstLine="0"/>
        <w:rPr>
          <w:spacing w:val="-3"/>
        </w:rPr>
      </w:pP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IV/6. A tanulók tantárgyválasztása</w:t>
      </w: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</w:p>
    <w:p w:rsidR="00C56B74" w:rsidRDefault="00C56B74" w:rsidP="00C56B74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</w:pPr>
      <w:r>
        <w:t>Az intézmény helyi tanterve a tanulók számára választható tantárgyak tanulását biztosítja</w:t>
      </w:r>
      <w:r w:rsidR="00A94DA1">
        <w:t xml:space="preserve"> a Pedagógiai Programban meghatározottak szerint.</w:t>
      </w:r>
      <w:r>
        <w:t xml:space="preserve"> </w:t>
      </w:r>
    </w:p>
    <w:p w:rsidR="00C56B74" w:rsidRDefault="003865AF" w:rsidP="00C56B74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</w:pPr>
      <w:r>
        <w:t xml:space="preserve">Az </w:t>
      </w:r>
      <w:r w:rsidR="00C56B74">
        <w:t>intézmény vezetője minden tanév áprilisában az osztályfőnökök közreműködésével szülői értekezleteken, illetve osztályfőnöki órákon értesíti a szülőket és a tanulókat a következő tanévben választható tantárgyakról, az azt tanító nevelőkről valamint a felkészítés szintjéről.</w:t>
      </w:r>
    </w:p>
    <w:p w:rsidR="00C56B74" w:rsidRDefault="00C56B74" w:rsidP="00C56B74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</w:pPr>
      <w:r>
        <w:t>Kiskorú tanuló esetén a szülő, a tizennegyedik életévét betöltött tanuló esetén a szülő és a tanuló közösen minden év május 20-ig írásban adhatja le a tantárgyválasztással valamint a felkészülési szint megválasztásával kapcsolatos döntését az osztályfőnöknek.</w:t>
      </w:r>
    </w:p>
    <w:p w:rsidR="00C56B74" w:rsidRDefault="00C56B74" w:rsidP="00C56B74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</w:pPr>
      <w:r>
        <w:t>Az iskolába újonnan beiratkozó tanuló, illetve a szülő a beiratkozáskor írásban adhatja le a tantárgyválasztással valamint a felkészülési szint megválasztá</w:t>
      </w:r>
      <w:r w:rsidR="003865AF">
        <w:t xml:space="preserve">sával kapcsolatos döntését az </w:t>
      </w:r>
      <w:r>
        <w:t>intézmény vezetőjének.</w:t>
      </w:r>
    </w:p>
    <w:p w:rsidR="00C56B74" w:rsidRDefault="00C56B74" w:rsidP="00C56B74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</w:pPr>
      <w:r>
        <w:t>A tanuló, illetve a szülő az adott tan</w:t>
      </w:r>
      <w:r w:rsidR="003865AF">
        <w:t>év kezdetéig az intézmény</w:t>
      </w:r>
      <w:r>
        <w:t xml:space="preserve">vezető engedélyével írásban módosíthatja a tantárgyválasztással valamint a felkészülési szint megválasztásával kapcsolatos döntését. </w:t>
      </w:r>
    </w:p>
    <w:p w:rsidR="00C56B74" w:rsidRDefault="00C56B74" w:rsidP="00C56B74">
      <w:pPr>
        <w:suppressAutoHyphens/>
        <w:spacing w:line="360" w:lineRule="auto"/>
        <w:ind w:left="426" w:hanging="426"/>
        <w:jc w:val="center"/>
        <w:rPr>
          <w:b/>
          <w:bCs/>
          <w:spacing w:val="-3"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IV/7. A tanulók feladatai saját környezetük rendben tartásában, a tanítási órák, az iskolai rendezvények előkészítésében</w:t>
      </w:r>
    </w:p>
    <w:p w:rsidR="00C56B74" w:rsidRDefault="00C56B74" w:rsidP="00C56B74">
      <w:pPr>
        <w:suppressAutoHyphens/>
        <w:spacing w:line="360" w:lineRule="auto"/>
        <w:ind w:left="426" w:hanging="426"/>
        <w:rPr>
          <w:b/>
          <w:bCs/>
          <w:spacing w:val="-3"/>
          <w:sz w:val="28"/>
          <w:szCs w:val="28"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 xml:space="preserve">1. </w:t>
      </w:r>
      <w:r>
        <w:rPr>
          <w:spacing w:val="-3"/>
        </w:rPr>
        <w:tab/>
        <w:t>Az iskola épületeit, helyiségeit rendeltetésüknek megfelelően kell használni. Az iskola helyiségeinek használói felelősek:</w:t>
      </w:r>
    </w:p>
    <w:p w:rsidR="00C56B74" w:rsidRDefault="00C56B74" w:rsidP="00C56B7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1418" w:hanging="284"/>
        <w:rPr>
          <w:spacing w:val="-3"/>
        </w:rPr>
      </w:pPr>
      <w:r>
        <w:rPr>
          <w:spacing w:val="-3"/>
        </w:rPr>
        <w:t>az iskola tulajdonának megóvásáért, védelméért,</w:t>
      </w:r>
    </w:p>
    <w:p w:rsidR="00C56B74" w:rsidRDefault="00C56B74" w:rsidP="00C56B7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1418" w:hanging="284"/>
        <w:rPr>
          <w:spacing w:val="-3"/>
        </w:rPr>
      </w:pPr>
      <w:r>
        <w:rPr>
          <w:spacing w:val="-3"/>
        </w:rPr>
        <w:t>az iskola rendjének, tisztaságának megőrzéséért,</w:t>
      </w:r>
    </w:p>
    <w:p w:rsidR="00C56B74" w:rsidRDefault="00C56B74" w:rsidP="00C56B7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1418" w:hanging="284"/>
        <w:rPr>
          <w:spacing w:val="-3"/>
        </w:rPr>
      </w:pPr>
      <w:r>
        <w:rPr>
          <w:spacing w:val="-3"/>
        </w:rPr>
        <w:t>a tűz- és balesetvédelmi, valamint a munkavédelmi szabályok betartásáért,</w:t>
      </w:r>
    </w:p>
    <w:p w:rsidR="00C56B74" w:rsidRDefault="00C56B74" w:rsidP="00C56B7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1418" w:hanging="284"/>
        <w:rPr>
          <w:spacing w:val="-3"/>
        </w:rPr>
      </w:pPr>
      <w:r>
        <w:rPr>
          <w:spacing w:val="-3"/>
        </w:rPr>
        <w:t>az iskola szervezeti és működési szabályzatában, valamint a házirendben megfogalmazott előírások betartásáért.</w:t>
      </w:r>
    </w:p>
    <w:p w:rsidR="00C56B74" w:rsidRDefault="00C56B74" w:rsidP="00C56B74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rPr>
          <w:spacing w:val="-3"/>
        </w:rPr>
      </w:pPr>
      <w:r>
        <w:rPr>
          <w:spacing w:val="-3"/>
        </w:rPr>
        <w:lastRenderedPageBreak/>
        <w:t>Minden tanuló feladata, hogy az iskola rendjére, tisztaságára vigyázzon, ne szemeteljen, erre társait is figyelmeztesse, maga és társai után az iskola udvarán és helyiségeiben rendet hagyjon.</w:t>
      </w:r>
    </w:p>
    <w:p w:rsidR="00C56B74" w:rsidRDefault="00C56B74" w:rsidP="00C56B74">
      <w:pPr>
        <w:spacing w:line="360" w:lineRule="auto"/>
        <w:ind w:left="426" w:hanging="426"/>
      </w:pPr>
      <w:r>
        <w:t xml:space="preserve">3. </w:t>
      </w:r>
      <w:r>
        <w:tab/>
        <w:t>Az iskolában osztályonként hetes felelős rendszer működik. A hetesek megbízatása egy-egy hétre szól. A heteseket az osztályfőnök jelöli ki.  A hetesek feladatai:</w:t>
      </w:r>
    </w:p>
    <w:p w:rsidR="00C56B74" w:rsidRDefault="00C56B74" w:rsidP="00C56B74">
      <w:pPr>
        <w:widowControl w:val="0"/>
        <w:numPr>
          <w:ilvl w:val="0"/>
          <w:numId w:val="20"/>
        </w:numPr>
        <w:spacing w:line="360" w:lineRule="auto"/>
        <w:ind w:left="1418" w:hanging="284"/>
      </w:pPr>
      <w:r>
        <w:t>gondoskodnak a tanterem megfelelő előkészítéséről a tanórákra (tiszta tábla, kréta stb. az órát tartó nevelő utasításai szerint);</w:t>
      </w:r>
    </w:p>
    <w:p w:rsidR="00C56B74" w:rsidRDefault="00C56B74" w:rsidP="00C56B74">
      <w:pPr>
        <w:widowControl w:val="0"/>
        <w:numPr>
          <w:ilvl w:val="0"/>
          <w:numId w:val="20"/>
        </w:numPr>
        <w:spacing w:line="360" w:lineRule="auto"/>
        <w:ind w:left="1418" w:hanging="284"/>
      </w:pPr>
      <w:r>
        <w:t>a szünetben a termet kiszellőztetik;</w:t>
      </w:r>
    </w:p>
    <w:p w:rsidR="00C56B74" w:rsidRDefault="00C56B74" w:rsidP="00C56B74">
      <w:pPr>
        <w:widowControl w:val="0"/>
        <w:numPr>
          <w:ilvl w:val="0"/>
          <w:numId w:val="20"/>
        </w:numPr>
        <w:spacing w:line="360" w:lineRule="auto"/>
        <w:ind w:left="1418" w:hanging="284"/>
      </w:pPr>
      <w:r>
        <w:t>az óra kezdetén a nevelő megérkezéséig felügyelnek az osztály rendjére, a fegyelmezetlen tanulókat figyelmeztetik,</w:t>
      </w:r>
    </w:p>
    <w:p w:rsidR="00C56B74" w:rsidRDefault="00C56B74" w:rsidP="00C56B74">
      <w:pPr>
        <w:widowControl w:val="0"/>
        <w:numPr>
          <w:ilvl w:val="0"/>
          <w:numId w:val="20"/>
        </w:numPr>
        <w:spacing w:line="360" w:lineRule="auto"/>
        <w:ind w:left="1418" w:hanging="284"/>
      </w:pPr>
      <w:r>
        <w:t>az órát tartó nevelőnek az óra elején jelentik a hiányzó tanulókat,</w:t>
      </w:r>
    </w:p>
    <w:p w:rsidR="00C56B74" w:rsidRDefault="00C56B74" w:rsidP="00C56B74">
      <w:pPr>
        <w:widowControl w:val="0"/>
        <w:numPr>
          <w:ilvl w:val="0"/>
          <w:numId w:val="20"/>
        </w:numPr>
        <w:spacing w:line="360" w:lineRule="auto"/>
        <w:ind w:left="1418" w:hanging="284"/>
      </w:pPr>
      <w:r>
        <w:t>ha az órát tartó nevelő a becsöngetés után öt perccel nem érkezik meg a tanterembe, értesítik az igazgatóságot,</w:t>
      </w:r>
    </w:p>
    <w:p w:rsidR="00C56B74" w:rsidRDefault="00C56B74" w:rsidP="00C56B74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1418" w:hanging="284"/>
      </w:pPr>
      <w:r>
        <w:t>az óra végén a táblát letörlik, és ellenőrzik a tanterem rendjét, tisztaságát.</w:t>
      </w:r>
    </w:p>
    <w:p w:rsidR="00C56B74" w:rsidRDefault="00C56B74" w:rsidP="00C56B74">
      <w:pPr>
        <w:spacing w:line="360" w:lineRule="auto"/>
        <w:ind w:left="426" w:hanging="426"/>
      </w:pPr>
      <w:r>
        <w:t xml:space="preserve">4. </w:t>
      </w:r>
      <w:r>
        <w:tab/>
        <w:t>Az egyes tanórán kívüli iskolai rendezvények előkészítésében, lebonyolításában, lezárásában a rendezvény megszervezéséért felelős tanulóközösség tagjainak közre kell működniük. A tanórán kívüli iskolai rendezvényekért felelős tanulóközösségeket az iskolai munkaterv tartalmazza.</w:t>
      </w:r>
    </w:p>
    <w:p w:rsidR="00C56B74" w:rsidRDefault="00C56B74" w:rsidP="00C56B74">
      <w:pPr>
        <w:spacing w:line="360" w:lineRule="auto"/>
        <w:ind w:left="426" w:hanging="426"/>
      </w:pPr>
    </w:p>
    <w:p w:rsidR="00C56B74" w:rsidRDefault="00C56B74" w:rsidP="00C56B74">
      <w:pPr>
        <w:pStyle w:val="Cmsor2"/>
        <w:spacing w:before="0" w:after="0" w:line="360" w:lineRule="auto"/>
        <w:ind w:left="426" w:hanging="426"/>
        <w:rPr>
          <w:rFonts w:ascii="Times New Roman" w:hAnsi="Times New Roman" w:cs="Times New Roman"/>
          <w:i w:val="0"/>
          <w:iCs w:val="0"/>
          <w:spacing w:val="-3"/>
        </w:rPr>
      </w:pPr>
      <w:bookmarkStart w:id="6" w:name="_Toc24023710"/>
      <w:r>
        <w:rPr>
          <w:rFonts w:ascii="Times New Roman" w:hAnsi="Times New Roman" w:cs="Times New Roman"/>
          <w:i w:val="0"/>
          <w:iCs w:val="0"/>
          <w:spacing w:val="-3"/>
        </w:rPr>
        <w:t>IV/8. A tanulók mulasztásának igazolása</w:t>
      </w:r>
      <w:bookmarkEnd w:id="6"/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suppressAutoHyphens/>
        <w:spacing w:line="360" w:lineRule="auto"/>
        <w:ind w:left="426" w:hanging="426"/>
      </w:pPr>
      <w:r>
        <w:t xml:space="preserve">1. </w:t>
      </w:r>
      <w:r>
        <w:tab/>
        <w:t>A tanuló hiányzását, illetve késését a tanítási órákról, valamint a tanórán kívüli foglalkozásokról igazolni kell.</w:t>
      </w:r>
    </w:p>
    <w:p w:rsidR="00C56B74" w:rsidRDefault="00C56B74" w:rsidP="00C56B74">
      <w:pPr>
        <w:widowControl w:val="0"/>
        <w:numPr>
          <w:ilvl w:val="0"/>
          <w:numId w:val="2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>
        <w:t>A szülő egy tanév folyamán gyermekének három nap hiányzását igazolhatja. Ez alól mentes</w:t>
      </w:r>
      <w:r w:rsidR="003865AF">
        <w:t xml:space="preserve">ítést – indokolt esetben – az </w:t>
      </w:r>
      <w:r>
        <w:t>intézmény vezetője adhat.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 xml:space="preserve">3. </w:t>
      </w:r>
      <w:r>
        <w:tab/>
        <w:t xml:space="preserve">A tanuló a szülő előzetes engedélykérése nélkül csak indokolt esetben maradhat távol az iskolától. A szülő ilyen esetben is köteles a lehető leghamarabb bejelenteni a mulasztás okát az osztályfőnöknek. 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>4.</w:t>
      </w:r>
      <w:r>
        <w:tab/>
        <w:t xml:space="preserve">A mulasztó tanuló iskolába jövetelének első napján, de legkésőbb öt tanítási napon belül </w:t>
      </w:r>
    </w:p>
    <w:p w:rsidR="00C56B74" w:rsidRDefault="00C56B74" w:rsidP="00C56B74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left="1418" w:hanging="284"/>
      </w:pPr>
      <w:r>
        <w:t>három napig terjedő mulasztás esetén szülői,</w:t>
      </w:r>
    </w:p>
    <w:p w:rsidR="00C56B74" w:rsidRDefault="00C56B74" w:rsidP="00C56B74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left="1418" w:hanging="284"/>
      </w:pPr>
      <w:r>
        <w:t xml:space="preserve">három napon túli mulasztás esetén pedig orvosi vagy egyéb hivatalos igazolással </w:t>
      </w:r>
    </w:p>
    <w:p w:rsidR="00CC01A7" w:rsidRPr="00CC01A7" w:rsidRDefault="00CC01A7" w:rsidP="00CC01A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left="1418" w:hanging="284"/>
        <w:jc w:val="left"/>
      </w:pPr>
      <w:r w:rsidRPr="00CC01A7">
        <w:t xml:space="preserve">szakmai képzésben tanulószerződéssel résztvevő tanuló „Orvosi igazolás </w:t>
      </w:r>
      <w:r w:rsidRPr="00CC01A7">
        <w:lastRenderedPageBreak/>
        <w:t>folyamatos keresőképtelenségről“ (táppénzes igazolás) nyomtatvánnyal igazolja hiányzását a gyakorlóhelyén és erről egy másolattal az osztályfőnök felé</w:t>
      </w:r>
    </w:p>
    <w:p w:rsidR="00C56B74" w:rsidRDefault="00C56B74" w:rsidP="00C56B74">
      <w:pPr>
        <w:suppressAutoHyphens/>
        <w:spacing w:line="360" w:lineRule="auto"/>
        <w:ind w:left="426" w:firstLine="0"/>
      </w:pPr>
      <w:r>
        <w:t>igazolhatja mulasztását. Mulasztás esetén az igazolást az osztályfőnöknek kell bemutatni.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>5.</w:t>
      </w:r>
      <w:r>
        <w:tab/>
        <w:t>A tanuló órái igazolatlannak minősülnek, ha az előírt határidő alatt nem igazolja távolmaradását.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 xml:space="preserve">6.  Amennyiben a tanuló elkésik a tanítási óráról, az órát tartó nevelő a késés tényét, a késés idejét az osztálynaplóba bejegyzi. Több késés esetén a késések idejét össze </w:t>
      </w:r>
      <w:r w:rsidR="00CC01A7">
        <w:t>kell</w:t>
      </w:r>
      <w:r>
        <w:t xml:space="preserve"> adni, és amennyiben az eléri a negyvenöt percet, egy tanítási óráról történő hiányzásnak minősül. </w:t>
      </w:r>
    </w:p>
    <w:p w:rsidR="00C56B74" w:rsidRDefault="00C56B74" w:rsidP="00C56B74">
      <w:pPr>
        <w:suppressAutoHyphens/>
        <w:spacing w:line="360" w:lineRule="auto"/>
        <w:ind w:left="0" w:firstLine="0"/>
      </w:pP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  <w:bookmarkStart w:id="7" w:name="_Toc24023722"/>
      <w:r>
        <w:rPr>
          <w:b/>
          <w:bCs/>
          <w:sz w:val="28"/>
          <w:szCs w:val="28"/>
        </w:rPr>
        <w:t>IV/9. Térítési díj és tandíj befizetése, visszafizetése</w:t>
      </w:r>
      <w:bookmarkEnd w:id="7"/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</w:p>
    <w:p w:rsidR="00C56B74" w:rsidRDefault="00C56B74" w:rsidP="00C56B74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Az intézmény pedagógiai programja alapján a térítési díj és a tandíj ellenében folyó oktatást minden tanév elején az iskola munkaterve határozza meg.</w:t>
      </w:r>
    </w:p>
    <w:p w:rsidR="00C56B74" w:rsidRDefault="00C56B74" w:rsidP="00C56B74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Az oktatási törvény előírásai alapján, az intézmény fenntartója által megállapított szabályok szerint az oktatással összefüggő térítési díjak és tandíjak mértékéről és az esetleges kedvezményekről tanévenként az intézmény igazgatója dönt. A döntés előtt kikéri a nevelőtestület és a szülői munkaközösség véleményét.</w:t>
      </w:r>
    </w:p>
    <w:p w:rsidR="00C56B74" w:rsidRDefault="00C56B74" w:rsidP="00C56B74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 térítési és tandíjakat minden hó 10. napjáig előre kell befizetni az iskola pénztárosánál. Indokolt esetben a befizetési határidőtől az iskola vezetőjének engedélye alapján el lehet térni.</w:t>
      </w:r>
    </w:p>
    <w:p w:rsidR="00C56B74" w:rsidRDefault="00C56B74" w:rsidP="00C56B74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Az előre befizetett térítési és tandíjak visszafizetéséről postai úton az iskola pénztárosa gondoskodik, ha a tanuló tanulói jogviszonya megszűnik, vagy ha az iskolából tartósan két hónapot igazoltan hiányzik, vagy ha a térítési díjas foglalkozáson önhibáján kívül nem tud részt venni. Az előre befizetett térítési díj visszafizetéséről az iskola vezetője dönt.</w:t>
      </w:r>
    </w:p>
    <w:p w:rsidR="00C56B74" w:rsidRDefault="00C56B74" w:rsidP="00C56B74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spacing w:val="-3"/>
        </w:rPr>
      </w:pPr>
      <w:r>
        <w:rPr>
          <w:spacing w:val="-3"/>
        </w:rPr>
        <w:t>Az étkezési térítési díjakat havonta előre, minden hó 10. napjáig kell befizetni.</w:t>
      </w:r>
    </w:p>
    <w:p w:rsidR="00C56B74" w:rsidRDefault="00C56B74" w:rsidP="00C56B74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/>
          <w:bCs/>
        </w:rPr>
      </w:pPr>
      <w:r>
        <w:rPr>
          <w:spacing w:val="-3"/>
        </w:rPr>
        <w:t xml:space="preserve">Az iskola az igénybe nem vett étkezésekre előre befizetett díjat túlfizetésként a következő hónapra elszámolja, vagy ha ez nem lehetséges a szülő részére postai úton visszajuttatja, ha az étkezést a szülő vagy a </w:t>
      </w:r>
      <w:bookmarkStart w:id="8" w:name="_Toc24023721"/>
      <w:r>
        <w:rPr>
          <w:spacing w:val="-3"/>
        </w:rPr>
        <w:t>tanuló 2 nappal előre lemondja.</w:t>
      </w:r>
    </w:p>
    <w:p w:rsidR="00C56B74" w:rsidRDefault="00C56B74" w:rsidP="00C56B74">
      <w:pPr>
        <w:spacing w:line="360" w:lineRule="auto"/>
        <w:ind w:left="0" w:firstLine="0"/>
        <w:rPr>
          <w:b/>
          <w:bCs/>
        </w:rPr>
      </w:pP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IV/10. A szociális ösztöndíj, illetve szociális támogatás megállapításának és felosztásának elvei</w:t>
      </w:r>
      <w:bookmarkEnd w:id="8"/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</w:p>
    <w:p w:rsidR="00C56B74" w:rsidRDefault="00C56B74" w:rsidP="00C56B7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426" w:hanging="426"/>
        <w:rPr>
          <w:spacing w:val="-3"/>
        </w:rPr>
      </w:pPr>
      <w:r>
        <w:rPr>
          <w:spacing w:val="-3"/>
        </w:rPr>
        <w:lastRenderedPageBreak/>
        <w:t xml:space="preserve">A tanulók részére biztosított szociális ösztöndíjak, illetve támogatások odaítéléséről </w:t>
      </w:r>
      <w:r>
        <w:rPr>
          <w:spacing w:val="-3"/>
        </w:rPr>
        <w:br/>
        <w:t>– amennyiben erre az iskola jogosult – a gyermekvédelmi felelős és az osztályfőnök véleményének kikérése után a nevelőtestület dönt.</w:t>
      </w:r>
    </w:p>
    <w:p w:rsidR="00C56B74" w:rsidRDefault="00C56B74" w:rsidP="00C56B7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426" w:hanging="426"/>
        <w:rPr>
          <w:spacing w:val="-3"/>
        </w:rPr>
      </w:pPr>
      <w:r>
        <w:rPr>
          <w:spacing w:val="-3"/>
        </w:rPr>
        <w:t>A szociális ösztöndíjak, illetve támogatások odaítélésénél – amennyiben erre az iskola jogosult – előnyt élvez az a tanuló, aki hátrányos helyzetű, akinek egyik vagy mindkét szülője munkanélküli, akit az egyik szülő egyedül nevel, aki rendszeres gyermekvédelmi támogatásban részesül, akinél a család egy főre jutó havi jövedelme nem éri el a mindenkori minimálbér 50 százalékát, akinek magatartási és tanulmányi munkája megfelelő, illetve aki állami gondozott.</w:t>
      </w:r>
    </w:p>
    <w:p w:rsidR="00C56B74" w:rsidRDefault="00C56B74" w:rsidP="00C56B7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426" w:hanging="426"/>
        <w:rPr>
          <w:spacing w:val="-3"/>
        </w:rPr>
      </w:pPr>
      <w:r>
        <w:rPr>
          <w:spacing w:val="-3"/>
        </w:rPr>
        <w:t>A tankönyv vásárlásához biztosított – nem alanyi jogon járó – állami támogatás tanulók közötti szétosztásának módjáról és mértékéről évente a nevelőtestület dönt. Amennyiben e támogatás a szociális elvek figyelembevételével kerül odaítélésre, a döntésnél az előző pontban megfogalmazott elveket kell figyelembe venni.</w:t>
      </w:r>
    </w:p>
    <w:p w:rsidR="00C56B74" w:rsidRDefault="00C56B74" w:rsidP="00C56B74">
      <w:pPr>
        <w:spacing w:line="360" w:lineRule="auto"/>
        <w:ind w:left="0" w:firstLine="0"/>
      </w:pP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IV/11. Tanórán kívüli foglalkozások</w:t>
      </w: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</w:p>
    <w:p w:rsidR="00C56B74" w:rsidRDefault="00C56B74" w:rsidP="00C56B74">
      <w:pPr>
        <w:spacing w:line="360" w:lineRule="auto"/>
        <w:ind w:left="426" w:hanging="426"/>
      </w:pPr>
      <w:r>
        <w:t xml:space="preserve">1. </w:t>
      </w:r>
      <w:r>
        <w:tab/>
        <w:t>Az iskola a tanulók számára – a tanórai foglalkozások mellett –az alábbi tanórán kívüli foglalkozásokat szervezi: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Diákétkeztetés.</w:t>
      </w:r>
      <w:r>
        <w:t xml:space="preserve"> A kollégiumba felvett tanulók napi háromszori étkezésben (reggeli, ebéd, vacsora) részesülnek. A kollégiumban nem lakó tanulók számára – igény esetén – az iskola ebédet (menzát) biztosít. Az iskola fenntartója által megállapított étkezési térítési díjat minden hónapban előre kell befizetni, legkésőbb az adott hónap tizedik napjáig. Az iskola a hiányzó tanuló étkezési díját a szülőnek csak akkor tudja visszatéríteni, ha a szülő vagy a tanuló az étkezést két nappal előre lemondja.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Tehetséggondozó, felzárkóztató és egyéni foglalkozások.</w:t>
      </w:r>
      <w:r>
        <w:t xml:space="preserve"> Az egyéni képességek minél jobb kibontakoztatását, a tehetséges tanulók gondozását, valamint a gyengék felzárkóztatását az egyes szaktárgyakhoz kapcsolódó tanórán kívüli tehetséggondozó és felzárkóztató foglalkozások segítik. 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Iskolai sportkör.</w:t>
      </w:r>
      <w:r>
        <w:t xml:space="preserve"> Az iskolai sportkör tagja az iskola minden tanulója. Az iskolai sportkör sportcsoportjainak foglalkozásai a tanórai testnevelési órákkal együtt biztosítják a tanulók mindennapi testedzését, valamint a tanulók </w:t>
      </w:r>
      <w:r>
        <w:lastRenderedPageBreak/>
        <w:t>felkészítését a különféle sportágakban az iskolai és iskolán kívüli sportversenyekre.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Szakkörök.</w:t>
      </w:r>
      <w:r>
        <w:t xml:space="preserve"> A különféle szakkörök működése a tanulók egyéni képességeinek fejlesztését szolgálja. A szakkörök jellegüket tekintve lehetnek művésziek, technikaiak, szaktárgyiak, de szerveződhetnek valamilyen közös érdeklődési kör, hobbi alapján is. A szakkörök indításáról – a felmerülő igények és az iskola lehetőségeinek figyelembe vételével – minden tanév elején az iskola nevelőtestülete dönt. Szakkör vezetését – az iskola igazgatójának megbízása alapján – olyan felnőtt is elláthatja, aki nem az iskola dolgozója.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Versenyek, vetélkedők, bemutatók.</w:t>
      </w:r>
      <w:r>
        <w:t xml:space="preserve"> A tehetséges tanulók továbbfejlesztését segítik a különféle (szaktárgyi, sport, művészeti stb.) versenyek, vetélkedők, melyeket az iskolában évente rendszeresen szervezünk. A legtehetségesebb tanulókat az iskolán kívüli versenyeken való részvételre is felkészítjük. 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Kirándulások.</w:t>
      </w:r>
      <w:r>
        <w:rPr>
          <w:b/>
          <w:bCs/>
        </w:rPr>
        <w:t xml:space="preserve"> </w:t>
      </w:r>
      <w:r>
        <w:t>Az iskola nevelői a nevelőmunka elősegítése céljából az osztályok számára évente egy alkalommal kirándulást szerveznek. A tanulók részvétele a kiránduláson önkéntes, a felmerülő költségeket a szülőknek kell fedezniük.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Múzeumi, kiállítási, könyvtári és művészeti előadáshoz kapcsolódó foglalkozás.</w:t>
      </w:r>
      <w:r>
        <w:t xml:space="preserve"> Egy-egy tantárgy néhány témájának feldolgozását, a követelmények teljesítését segítik a különféle közművelődési intézményekben, illetve művészeti előadásokon tett csoportos látogatások. A tanulók részvétele ezeken a foglalkozásokon – ha az tanítási időn kívül esik és költségekkel jár – önkéntes. A felmerülő költségeket a szülőknek kell fedezniük.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Szabadidős foglalkozások.</w:t>
      </w:r>
      <w:r>
        <w:t xml:space="preserve"> A szabadidő hasznos és kultúrált eltöltésére kívánja a nevelőtestület a tanulókat azzal felkészíteni, hogy a felmerülő igényekhez és a szülők anyagi helyzetéhez igazodva különféle szabadidős programokat szervez (pl.: túrák, kirándulások, táborok, színház- és múzeumlátogatások, klubdélutánok, táncos rendezvények stb.). A tanulók részvétele a szabadidős rendezvényeken önkéntes, a felmerülő költségeket a szülőknek kell fedezniük.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Iskolai könyvtár.</w:t>
      </w:r>
      <w:r>
        <w:t xml:space="preserve"> A tanulók egyéni tanulását, önképzését a tanítási napokon látogatható iskolai könyvtár segíti.</w:t>
      </w:r>
    </w:p>
    <w:p w:rsidR="00C56B74" w:rsidRDefault="00C56B74" w:rsidP="00C56B74">
      <w:pPr>
        <w:numPr>
          <w:ilvl w:val="0"/>
          <w:numId w:val="25"/>
        </w:numPr>
        <w:spacing w:line="360" w:lineRule="auto"/>
        <w:ind w:left="1418" w:hanging="709"/>
      </w:pPr>
      <w:r>
        <w:rPr>
          <w:b/>
          <w:bCs/>
          <w:i/>
          <w:iCs/>
        </w:rPr>
        <w:t>Az iskola létesítményeinek, eszközeinek egyéni vagy csoportos használata.</w:t>
      </w:r>
      <w:r>
        <w:t xml:space="preserve"> A tanulók igényei alapján az iskola igazgatójával történt előzetes megbeszélés </w:t>
      </w:r>
      <w:r>
        <w:lastRenderedPageBreak/>
        <w:t>után lehetőség van arra, hogy az iskola létesítményeit, illetve eszközeit (pl.: sportlétesítmények, számítógépek stb.) a tanulók – tanári vagy szülői felügyelet mellett – egyénileg vagy csoportosan használják.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 xml:space="preserve">2. </w:t>
      </w:r>
      <w:r>
        <w:tab/>
        <w:t>A délutáni tanórán kívüli foglalkozásokat az iskola nevelői 14.30. óra és 18.00. óra között szervezik meg. Az ettől eltérő időpontokról a szülőket előre értesíteni kell.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>3.</w:t>
      </w:r>
      <w:r>
        <w:tab/>
        <w:t>A tanórán kívüli foglalkozásokra való tanulói jelentkezés – a felzárkóztató foglalkozások, valamint az egyéni foglalkozások kivételével – önkéntes. A tanórán kívüli foglalkozásokra a tanulónak az adott tanév elején kell jelentkeznie, és a jelentkezés egy tanévre szól.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>4.</w:t>
      </w:r>
      <w:r>
        <w:tab/>
        <w:t>A felzárkóztató foglalkozásra, valamint az egyéni foglalkozásra kötelezett tanulókat képességeik, tanulmányi eredményeik alapján a tanítók, szaktanárok jelölik ki. A tanulók részvétele a felzárkóztató foglalkozásokon, valamint az egyéni foglalkozásokon kötelező, ez alól felmentést csak a szülő írásbeli kérelmére az iskola igazgatója adhat.</w:t>
      </w:r>
    </w:p>
    <w:p w:rsidR="00C56B74" w:rsidRDefault="00C56B74" w:rsidP="00C56B74">
      <w:pPr>
        <w:suppressAutoHyphens/>
        <w:spacing w:line="360" w:lineRule="auto"/>
        <w:ind w:left="426" w:hanging="426"/>
      </w:pPr>
      <w:r>
        <w:t>5.</w:t>
      </w:r>
      <w:r>
        <w:tab/>
        <w:t>A tanórán kívüli foglalkozásokról történő távolmaradást is igazolni kell. A tanórán kívüli foglalkozásokról ismételten igazolatlanul mulasztó tanuló az igazgató engedélyével a foglalkozásról kizárható.</w:t>
      </w:r>
    </w:p>
    <w:p w:rsidR="00C56B74" w:rsidRDefault="00C56B74" w:rsidP="00C56B74">
      <w:pPr>
        <w:suppressAutoHyphens/>
        <w:spacing w:line="360" w:lineRule="auto"/>
        <w:ind w:left="0" w:firstLine="0"/>
        <w:rPr>
          <w:b/>
          <w:bCs/>
          <w:spacing w:val="-3"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b/>
          <w:bCs/>
          <w:sz w:val="28"/>
          <w:szCs w:val="28"/>
        </w:rPr>
      </w:pPr>
      <w:bookmarkStart w:id="9" w:name="_Toc24023711"/>
      <w:r>
        <w:rPr>
          <w:b/>
          <w:bCs/>
          <w:sz w:val="28"/>
          <w:szCs w:val="28"/>
        </w:rPr>
        <w:t>IV/12. A tanulók jutalmazása</w:t>
      </w:r>
      <w:bookmarkEnd w:id="9"/>
    </w:p>
    <w:p w:rsidR="00C56B74" w:rsidRDefault="00C56B74" w:rsidP="00C56B74">
      <w:pPr>
        <w:suppressAutoHyphens/>
        <w:spacing w:line="360" w:lineRule="auto"/>
        <w:ind w:left="426" w:hanging="426"/>
        <w:jc w:val="center"/>
        <w:rPr>
          <w:b/>
          <w:bCs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Azt a tanulót, aki képességeihez mérten</w:t>
      </w:r>
    </w:p>
    <w:p w:rsidR="00C56B74" w:rsidRDefault="00C56B74" w:rsidP="00C56B74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1418" w:hanging="567"/>
        <w:rPr>
          <w:spacing w:val="-3"/>
        </w:rPr>
      </w:pPr>
      <w:r>
        <w:rPr>
          <w:spacing w:val="-3"/>
        </w:rPr>
        <w:t xml:space="preserve">példamutató magatartást tanúsít, </w:t>
      </w:r>
    </w:p>
    <w:p w:rsidR="00C56B74" w:rsidRDefault="00C56B74" w:rsidP="00C56B74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1418" w:hanging="567"/>
        <w:rPr>
          <w:spacing w:val="-3"/>
        </w:rPr>
      </w:pPr>
      <w:r>
        <w:rPr>
          <w:spacing w:val="-3"/>
        </w:rPr>
        <w:t>vagy folyamatosan jó tanulmányi eredményt ér el,</w:t>
      </w:r>
    </w:p>
    <w:p w:rsidR="00C56B74" w:rsidRDefault="00C56B74" w:rsidP="00C56B74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1418" w:hanging="567"/>
        <w:rPr>
          <w:spacing w:val="-3"/>
        </w:rPr>
      </w:pPr>
      <w:r>
        <w:rPr>
          <w:spacing w:val="-3"/>
        </w:rPr>
        <w:t>vagy az osztály, illetve az iskola érdekében közösségi munkát végez,</w:t>
      </w:r>
    </w:p>
    <w:p w:rsidR="00C56B74" w:rsidRDefault="00C56B74" w:rsidP="00C56B74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1418" w:hanging="567"/>
        <w:rPr>
          <w:spacing w:val="-3"/>
        </w:rPr>
      </w:pPr>
      <w:r>
        <w:rPr>
          <w:spacing w:val="-3"/>
        </w:rPr>
        <w:t>vagy az iskolai, illetve az iskolán kívüli tanulmányi, sport, kulturális stb. versenyeken, vetélkedőkön, vagy előadásokon, bemutatókon vesz részt,</w:t>
      </w:r>
    </w:p>
    <w:p w:rsidR="00C56B74" w:rsidRDefault="00C56B74" w:rsidP="00C56B74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1418" w:hanging="567"/>
        <w:rPr>
          <w:spacing w:val="-3"/>
        </w:rPr>
      </w:pPr>
      <w:r>
        <w:rPr>
          <w:spacing w:val="-3"/>
        </w:rPr>
        <w:t>vagy bármely más módon hozzájárul az iskola jó hírnevének megőrzéséhez és növeléséhez</w:t>
      </w:r>
    </w:p>
    <w:p w:rsidR="00C56B74" w:rsidRDefault="00C56B74" w:rsidP="00C56B74">
      <w:pPr>
        <w:suppressAutoHyphens/>
        <w:spacing w:line="360" w:lineRule="auto"/>
        <w:ind w:left="426" w:firstLine="0"/>
        <w:rPr>
          <w:spacing w:val="-3"/>
        </w:rPr>
      </w:pPr>
      <w:r>
        <w:rPr>
          <w:spacing w:val="-3"/>
        </w:rPr>
        <w:t>az iskola jutalomban részesíti.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Az iskolában – a tanév közben – elismerésként a következő dicséretek adhatók: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szaktanári dicséret,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kollégiumi nevelői dicséret,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osztályfőnöki dicséret,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igazgatói dicséret,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lastRenderedPageBreak/>
        <w:t>nevelőtestületi dicséret.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Az egész évben példamutató magatartást tanúsító és kiemelkedő tanulmányi és közösségi munkát végzett tanulók a tanév végén: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szaktárgyi teljesítményért,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példamutató magatartásért,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kiemelkedő szorgalomért,</w:t>
      </w:r>
    </w:p>
    <w:p w:rsidR="00C56B74" w:rsidRDefault="00C56B74" w:rsidP="00C56B74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 xml:space="preserve">példamutató magatartásért és kiemelkedő szorgalomért </w:t>
      </w:r>
    </w:p>
    <w:p w:rsidR="00C56B74" w:rsidRDefault="00C56B74" w:rsidP="00C56B74">
      <w:pPr>
        <w:suppressAutoHyphens/>
        <w:spacing w:line="360" w:lineRule="auto"/>
        <w:ind w:left="426" w:firstLine="0"/>
        <w:rPr>
          <w:spacing w:val="-3"/>
        </w:rPr>
      </w:pPr>
      <w:r>
        <w:rPr>
          <w:spacing w:val="-3"/>
        </w:rPr>
        <w:t>dicséretben részesíthetők. A dicséretet a tanuló bizonyítványába be kell jegyezni.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Az a tanuló, aki több éven át kiemelkedő tanulmányi eredményt ért el oklevelet és könyvjutalmat kap, melyet a tanévzáró ünnepélyen az iskola közössége előtt vehet át.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Az iskolai szintű versenyek első három helyezettje oklevelet és könyvjutalmat kap, melyet az iskola közössége előtt vehet át.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Az iskolán kívüli versenyeken, vetélkedőkön, illetve előadásokon, bemutatókon eredményesen szereplő tanulók igazgatói dicséretben részesülnek.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A kiemelkedő eredménnyel végzett együttes munkát, az egységes helytállást tanúsító tanulói közösséget csoportos dicséretben és jutalomban lehet részesíteni.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</w:p>
    <w:p w:rsidR="00C56B74" w:rsidRDefault="00C56B74" w:rsidP="00C56B74">
      <w:pPr>
        <w:pStyle w:val="Cmsor2"/>
        <w:spacing w:before="0" w:after="0" w:line="360" w:lineRule="auto"/>
        <w:ind w:left="426" w:hanging="426"/>
        <w:rPr>
          <w:rFonts w:ascii="Times New Roman" w:hAnsi="Times New Roman" w:cs="Times New Roman"/>
          <w:i w:val="0"/>
          <w:iCs w:val="0"/>
        </w:rPr>
      </w:pPr>
      <w:bookmarkStart w:id="10" w:name="_Toc24023713"/>
      <w:r>
        <w:rPr>
          <w:rFonts w:ascii="Times New Roman" w:hAnsi="Times New Roman" w:cs="Times New Roman"/>
          <w:i w:val="0"/>
          <w:iCs w:val="0"/>
        </w:rPr>
        <w:t>IV/13. A tanulókkal szembeni fegyelmező intézkedések</w:t>
      </w:r>
      <w:bookmarkEnd w:id="10"/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Azt a tanulót, aki</w:t>
      </w:r>
    </w:p>
    <w:p w:rsidR="00C56B74" w:rsidRDefault="00C56B74" w:rsidP="00C56B74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 xml:space="preserve">tanulmányi kötelezettségeit folyamatosan nem teljesíti, </w:t>
      </w:r>
    </w:p>
    <w:p w:rsidR="00C56B74" w:rsidRDefault="00C56B74" w:rsidP="00C56B74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 xml:space="preserve">vagy a tanulói házirend előírásait megszegi, </w:t>
      </w:r>
    </w:p>
    <w:p w:rsidR="00C56B74" w:rsidRDefault="00C56B74" w:rsidP="00C56B74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 xml:space="preserve">vagy igazolatlanul mulaszt, </w:t>
      </w:r>
    </w:p>
    <w:p w:rsidR="00C56B74" w:rsidRDefault="00C56B74" w:rsidP="00C56B74">
      <w:pPr>
        <w:suppressAutoHyphens/>
        <w:spacing w:line="360" w:lineRule="auto"/>
        <w:ind w:left="426" w:firstLine="0"/>
        <w:rPr>
          <w:spacing w:val="-3"/>
        </w:rPr>
      </w:pPr>
      <w:r>
        <w:rPr>
          <w:spacing w:val="-3"/>
        </w:rPr>
        <w:t>fegyelmező intézkedésben lehet részesíteni.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2.</w:t>
      </w:r>
      <w:bookmarkStart w:id="11" w:name="_Toc24023714"/>
      <w:r>
        <w:rPr>
          <w:spacing w:val="-3"/>
        </w:rPr>
        <w:tab/>
      </w:r>
      <w:r>
        <w:t>Az iskolai fegyelmező intézkedések formái</w:t>
      </w:r>
      <w:bookmarkEnd w:id="11"/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szaktanári figyelmeztetés,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kollégiumi nevelői figyelmeztetés,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osztályfőnöki figyelmeztetés,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osztályfőnöki intés,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osztályfőnöki megrovás,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igazgatói figyelmeztetés,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igazgatói intés,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lastRenderedPageBreak/>
        <w:t>igazgatói megrovás,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tantestületi figyelmeztetés,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tantestületi intés,</w:t>
      </w:r>
    </w:p>
    <w:p w:rsidR="00C56B74" w:rsidRDefault="00C56B74" w:rsidP="00C56B7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ind w:left="426" w:firstLine="425"/>
        <w:rPr>
          <w:spacing w:val="-3"/>
        </w:rPr>
      </w:pPr>
      <w:r>
        <w:rPr>
          <w:spacing w:val="-3"/>
        </w:rPr>
        <w:t>tantestületi megrovás.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Az iskolai </w:t>
      </w:r>
      <w:r>
        <w:t xml:space="preserve">fegyelmező intézkedések </w:t>
      </w:r>
      <w:r>
        <w:rPr>
          <w:spacing w:val="-3"/>
        </w:rPr>
        <w:t>kiszabásánál a fokozatosság elve érvényesül, amelytől indokolt esetben a vétség súlyától függően el lehet térni.</w:t>
      </w:r>
    </w:p>
    <w:p w:rsidR="00C56B74" w:rsidRDefault="00C56B74" w:rsidP="00C56B74">
      <w:pPr>
        <w:suppressAutoHyphens/>
        <w:spacing w:line="360" w:lineRule="auto"/>
        <w:ind w:left="426" w:hanging="426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</w:r>
      <w:r>
        <w:t>A tanuló súlyos kötelességszegése esetén a fegyelmező intézkedések fokozatainak betartásától el kell tekinteni, s a tanulót azonnal legalább az „osztályfőnöki megrovás” fegyelmező intézkedésben kell részesíteni. Súlyos kötelességszegésnek minősülnek az alábbi esetek:</w:t>
      </w:r>
    </w:p>
    <w:p w:rsidR="00C56B74" w:rsidRDefault="00C56B74" w:rsidP="00C56B74">
      <w:pPr>
        <w:numPr>
          <w:ilvl w:val="0"/>
          <w:numId w:val="30"/>
        </w:numPr>
        <w:spacing w:line="360" w:lineRule="auto"/>
        <w:ind w:left="1418" w:hanging="567"/>
      </w:pPr>
      <w:r>
        <w:t>az agresszió, a másik tanuló megverése, bántalmazása, megalázása, zaklatása, molesztálása, zsarolása;</w:t>
      </w:r>
    </w:p>
    <w:p w:rsidR="00C56B74" w:rsidRDefault="00C56B74" w:rsidP="00C56B74">
      <w:pPr>
        <w:numPr>
          <w:ilvl w:val="0"/>
          <w:numId w:val="30"/>
        </w:numPr>
        <w:spacing w:line="360" w:lineRule="auto"/>
        <w:ind w:left="1418" w:hanging="567"/>
      </w:pPr>
      <w:r>
        <w:t xml:space="preserve">az egészségre ártalmas szerek (dohány, </w:t>
      </w:r>
      <w:r w:rsidR="00515512">
        <w:t xml:space="preserve">elektromos cigaretta, </w:t>
      </w:r>
      <w:r>
        <w:t>szeszesital, drog, bódító-kábítószer, gyógyszer) iskolába hozatala, fogyasztása;</w:t>
      </w:r>
    </w:p>
    <w:p w:rsidR="00C56B74" w:rsidRDefault="00C56B74" w:rsidP="00C56B74">
      <w:pPr>
        <w:numPr>
          <w:ilvl w:val="0"/>
          <w:numId w:val="30"/>
        </w:numPr>
        <w:spacing w:line="360" w:lineRule="auto"/>
        <w:ind w:left="1418" w:hanging="567"/>
      </w:pPr>
      <w:r>
        <w:t>a szándékos károkozás;</w:t>
      </w:r>
    </w:p>
    <w:p w:rsidR="00C56B74" w:rsidRDefault="00C56B74" w:rsidP="00C56B74">
      <w:pPr>
        <w:numPr>
          <w:ilvl w:val="0"/>
          <w:numId w:val="30"/>
        </w:numPr>
        <w:spacing w:line="360" w:lineRule="auto"/>
        <w:ind w:left="1418" w:hanging="567"/>
      </w:pPr>
      <w:r>
        <w:t>az iskola nevelői és alkalmazottai emberi méltóságának megsértése;</w:t>
      </w:r>
    </w:p>
    <w:p w:rsidR="00C56B74" w:rsidRDefault="00C56B74" w:rsidP="00C56B74">
      <w:pPr>
        <w:numPr>
          <w:ilvl w:val="0"/>
          <w:numId w:val="30"/>
        </w:numPr>
        <w:spacing w:line="360" w:lineRule="auto"/>
        <w:ind w:left="1418" w:hanging="567"/>
      </w:pPr>
      <w:r>
        <w:t>ezen túl mindazon cselekmények, melyek a büntető törvénykönyv alapján bűncselekménynek minősülnek.</w:t>
      </w:r>
    </w:p>
    <w:p w:rsidR="003616AE" w:rsidRPr="003616AE" w:rsidRDefault="00C56B74" w:rsidP="00C56B74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rPr>
          <w:spacing w:val="-3"/>
        </w:rPr>
      </w:pPr>
      <w:r w:rsidRPr="003616AE">
        <w:rPr>
          <w:spacing w:val="-3"/>
        </w:rPr>
        <w:t xml:space="preserve">A tanuló súlyos kötelességszegése esetén a tanulóval szemben a magasabb jogszabályokban előírtak szerint fegyelmi eljárás is indítható. A fegyelmi eljárás megindításáról az iskola igazgatója vagy a nevelőtestület dönt. </w:t>
      </w:r>
      <w:r>
        <w:t>A fegyelmi eljárás lefolytatását a</w:t>
      </w:r>
      <w:r w:rsidR="003616AE">
        <w:t xml:space="preserve"> nevelési-oktatási intézmények működéséről, és a köznevelési intézmények nvéhasználatáról szóló </w:t>
      </w:r>
      <w:r>
        <w:t xml:space="preserve"> </w:t>
      </w:r>
      <w:r w:rsidR="003616AE">
        <w:t xml:space="preserve">20/2012. EMMI rendelet 56. § szabályozza. </w:t>
      </w:r>
      <w:r>
        <w:t xml:space="preserve"> </w:t>
      </w:r>
    </w:p>
    <w:p w:rsidR="00C56B74" w:rsidRPr="003616AE" w:rsidRDefault="00C56B74" w:rsidP="00C56B74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rPr>
          <w:spacing w:val="-3"/>
        </w:rPr>
      </w:pPr>
      <w:r>
        <w:t xml:space="preserve">A fegyelmi eljárás megkezdése előtt az iskola kezdeményezi a fegyelmi eljárás lefolytatását megelőző egyeztető eljárást, amelynek célja a kötelességszegéshez elvezető események feldolgozása, értékelése, ennek alapján a kötelességszegő és a sértett közötti megállapodás létrehozása a sérelem orvoslására. A megelőző eljárást a kötelességszegés tényének feltárása, az előzetes meghallgatás után az iskola minden lehetséges esetben kezdeményezi. Az előzetes eljárás lehetőségéről és céljáról a fegyelmi eljárást lefolytató vezető szóban tájékoztatja az érintett tanulókat, kiskorú tanuló esetén írásban azok szüleit. A szóbeli tájékoztatásról jegyzőkönyvet kell felvenni és azt a fegyelmi eljárás irataihoz kell csatolni. A kötelességszegő a tájékoztatástól, szülők írásos tájékoztatása esetén a levél kézhezvételétől számított </w:t>
      </w:r>
      <w:r w:rsidR="003616AE">
        <w:t>15</w:t>
      </w:r>
      <w:r>
        <w:t xml:space="preserve"> napon belül kérheti az előzetes eljárás </w:t>
      </w:r>
      <w:r>
        <w:lastRenderedPageBreak/>
        <w:t xml:space="preserve">lefolytatását. Amennyiben </w:t>
      </w:r>
      <w:r w:rsidR="003616AE">
        <w:t>1</w:t>
      </w:r>
      <w:r>
        <w:t xml:space="preserve">5 napon belül nem érkezik kérelem az előzetes eljárásra, vagy azzal az egyik fél nem kíván élni, a fegyelmi tárgyalást folytatni kell. </w:t>
      </w:r>
    </w:p>
    <w:p w:rsidR="00C56B74" w:rsidRDefault="00C56B74" w:rsidP="00C56B74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rPr>
          <w:spacing w:val="-3"/>
        </w:rPr>
      </w:pPr>
      <w:r>
        <w:rPr>
          <w:spacing w:val="-3"/>
        </w:rPr>
        <w:t xml:space="preserve">A </w:t>
      </w:r>
      <w:r>
        <w:t xml:space="preserve">fegyelmező intézkedést </w:t>
      </w:r>
      <w:r>
        <w:rPr>
          <w:spacing w:val="-3"/>
        </w:rPr>
        <w:t xml:space="preserve">írásba kell foglalni, és azt a szülő tudomására kell hozni. </w:t>
      </w:r>
    </w:p>
    <w:p w:rsidR="00C56B74" w:rsidRDefault="00C56B74" w:rsidP="00C56B74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rPr>
          <w:spacing w:val="-3"/>
        </w:rPr>
      </w:pPr>
      <w:r>
        <w:rPr>
          <w:spacing w:val="-3"/>
        </w:rPr>
        <w:t>A tanuló gondatlan, vagy szándékos károkozása esetén a tanuló szülője a magasabb jogszabályokban előírt módon és mértékben kártérítésre kötelezhető. A kártérítés pontos mértékét a körülmények figyelembe vételével az iskola igazgatója határozza meg.</w:t>
      </w:r>
    </w:p>
    <w:p w:rsidR="00C56B74" w:rsidRDefault="00C56B74" w:rsidP="00C56B74">
      <w:pPr>
        <w:spacing w:line="360" w:lineRule="auto"/>
        <w:ind w:left="0" w:firstLine="0"/>
      </w:pPr>
    </w:p>
    <w:p w:rsidR="00C56B74" w:rsidRDefault="00C56B74" w:rsidP="00C56B74">
      <w:pPr>
        <w:pStyle w:val="Cmsor1"/>
        <w:ind w:left="426" w:hanging="426"/>
        <w:rPr>
          <w:sz w:val="28"/>
          <w:szCs w:val="28"/>
        </w:rPr>
      </w:pPr>
      <w:r>
        <w:rPr>
          <w:sz w:val="28"/>
          <w:szCs w:val="28"/>
        </w:rPr>
        <w:t>IV/14. Az iskolai tanuláshoz szükségtelen dolgok behozatala az iskolába</w:t>
      </w:r>
    </w:p>
    <w:p w:rsidR="00C56B74" w:rsidRDefault="00C56B74" w:rsidP="00C56B74">
      <w:pPr>
        <w:spacing w:line="360" w:lineRule="auto"/>
        <w:ind w:left="426" w:hanging="426"/>
        <w:rPr>
          <w:lang w:val="hu-HU"/>
        </w:rPr>
      </w:pPr>
    </w:p>
    <w:p w:rsidR="00C56B74" w:rsidRDefault="00C56B74" w:rsidP="00C56B74">
      <w:pPr>
        <w:numPr>
          <w:ilvl w:val="0"/>
          <w:numId w:val="31"/>
        </w:numPr>
        <w:spacing w:line="360" w:lineRule="auto"/>
        <w:ind w:left="426" w:hanging="426"/>
      </w:pPr>
      <w:r>
        <w:t>A tanulók az iskolába a tanuláshoz szükséges eszközökön, felszerelésen túl más dolgokat csak akkor hozhatnak magukkal, ha azt előre valamelyik nevelővel megbeszélik, vagy a tanítás kezdetén az órát tartó nevelőnek bejelentik. Az órát tartó nevelő utasítására a tanuláshoz nem szükséges dolgot a tanulók kötelesek leadni a kijelölt helyre. Első alkalommal az engedély vagy bejelentés nélkül az iskolába hozott dolgot a tanuló a tanítási nap végén visszakapja, a további esetekben azonban ezeket a dolgokat az iskola csak a szülőnek adja át.</w:t>
      </w:r>
    </w:p>
    <w:p w:rsidR="00C56B74" w:rsidRDefault="00C56B74" w:rsidP="00C56B74">
      <w:pPr>
        <w:numPr>
          <w:ilvl w:val="0"/>
          <w:numId w:val="31"/>
        </w:numPr>
        <w:spacing w:line="360" w:lineRule="auto"/>
        <w:ind w:left="426" w:hanging="426"/>
      </w:pPr>
      <w:r>
        <w:t>Nagyobb értékű tárgyat (ékszert, mobiltelefont, értékes órát stb.) valamint nagyobb összegű pénzt a tanulók az iskolába csak a szülő engedélyével – rendkívül szükséges esetben – hozhatnak saját felelősségükre. Ilyen esetben az iskolába érkezéskor a nagyobb értékű tárgyat a tanulók kötelesek leadni megőrzésre a szaktanárnak.</w:t>
      </w:r>
    </w:p>
    <w:p w:rsidR="00C56B74" w:rsidRDefault="00C56B74" w:rsidP="00C56B74">
      <w:pPr>
        <w:numPr>
          <w:ilvl w:val="0"/>
          <w:numId w:val="31"/>
        </w:numPr>
        <w:spacing w:line="360" w:lineRule="auto"/>
        <w:ind w:left="426" w:hanging="426"/>
      </w:pPr>
      <w:r>
        <w:t>Amennyiben a tanuló előzetes engedély vagy bejelentés nélkül hoz az iskolába, a kollégiumba a tanuláshoz nem szükséges dolgot, közbiztonságra veszélyes eszközöket (szúró-, vágó-, lőfegyvert, gázutántöltő, viperát), alkoholt, alkoholos italt, kábítószert, hallucinogén anyagot, nem a betegségére használható gyógyszert (nyugtató, altató) és ez a tanítási, a kollégiumban való tartózkodási idő alatt kiderül, a tanuló köteles az engedély vagy bejelentés nélküli dolgot lea</w:t>
      </w:r>
      <w:r w:rsidR="002976F4">
        <w:t xml:space="preserve">dni a portaszolgálatnak, vagy az </w:t>
      </w:r>
      <w:r>
        <w:t>intézmény vezetőjének, hiányában helyettesének megőrzésre. Az ilyen jellegű eszközöket, anyagokat behozó diákok táskáit az intézmény vezetőjének utasítására a portaszolgálatot elláttó cég szolgálatban lévő dolgozója szúrópróbaszerűen átvizsgálja, és jegyzőkönyvet vesz fel, valamint értesíti az intézményben található vezetőt, aki dönt a megfelelő intézkedés elindításáról.</w:t>
      </w:r>
    </w:p>
    <w:p w:rsidR="00C56B74" w:rsidRDefault="00C56B74" w:rsidP="00C56B74">
      <w:pPr>
        <w:widowControl w:val="0"/>
        <w:numPr>
          <w:ilvl w:val="0"/>
          <w:numId w:val="3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>
        <w:t>A tanulók az iskolába kerékpárral vagy más közúti járművel csak a szülő írásbeli engedélyével járhatnak. Az engedélyt az iskola vezetőjének be kell mutatni.</w:t>
      </w:r>
    </w:p>
    <w:p w:rsidR="00C56B74" w:rsidRDefault="00C56B74" w:rsidP="00C56B74">
      <w:pPr>
        <w:widowControl w:val="0"/>
        <w:numPr>
          <w:ilvl w:val="0"/>
          <w:numId w:val="3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>
        <w:lastRenderedPageBreak/>
        <w:t>A mobiltelefon a kapcsolattartás eszköze, használatánál be kell tartani a következőket:</w:t>
      </w:r>
    </w:p>
    <w:p w:rsidR="00C56B74" w:rsidRDefault="00C56B74" w:rsidP="00C56B74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line="360" w:lineRule="auto"/>
        <w:ind w:left="1418" w:hanging="425"/>
        <w:textAlignment w:val="baseline"/>
      </w:pPr>
      <w:r>
        <w:t>Tanítási időben, foglalkozásokon ki kell kapcsolni</w:t>
      </w:r>
    </w:p>
    <w:p w:rsidR="00C56B74" w:rsidRDefault="00C56B74" w:rsidP="00C56B74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line="360" w:lineRule="auto"/>
        <w:ind w:left="1418" w:hanging="425"/>
        <w:textAlignment w:val="baseline"/>
      </w:pPr>
      <w:r>
        <w:t>Használatát csak a legszükségesebbekre kell korlátozni</w:t>
      </w:r>
    </w:p>
    <w:p w:rsidR="00C56B74" w:rsidRDefault="00C56B74" w:rsidP="00C56B74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line="360" w:lineRule="auto"/>
        <w:ind w:left="1418" w:hanging="425"/>
        <w:textAlignment w:val="baseline"/>
      </w:pPr>
      <w:r>
        <w:t>Tilos mások hozzájárulása nélkül fényképet, video felvételt készíteni. A cselekmény személyiségi jogokat sért, elkövetője bűncselekményt valósít meg.</w:t>
      </w:r>
    </w:p>
    <w:p w:rsidR="00C56B74" w:rsidRDefault="00C56B74" w:rsidP="00C56B74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line="360" w:lineRule="auto"/>
        <w:ind w:left="1418" w:hanging="425"/>
        <w:textAlignment w:val="baseline"/>
      </w:pPr>
      <w:r>
        <w:t>Az egyéb használatra vonatkozó szabályok megsértése fegyelmező intézkedést von maga után.</w:t>
      </w:r>
    </w:p>
    <w:p w:rsidR="00C56B74" w:rsidRDefault="00C56B74" w:rsidP="00C56B74">
      <w:pPr>
        <w:spacing w:line="360" w:lineRule="auto"/>
        <w:ind w:left="426" w:hanging="426"/>
      </w:pP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IV/15. A tanulók nagyobb csoportja és nagyobb közössége</w:t>
      </w:r>
    </w:p>
    <w:p w:rsidR="00C56B74" w:rsidRDefault="00C56B74" w:rsidP="00C56B74">
      <w:pPr>
        <w:spacing w:line="360" w:lineRule="auto"/>
        <w:ind w:left="426" w:hanging="426"/>
        <w:rPr>
          <w:b/>
          <w:bCs/>
          <w:sz w:val="28"/>
          <w:szCs w:val="28"/>
        </w:rPr>
      </w:pPr>
    </w:p>
    <w:p w:rsidR="00C56B74" w:rsidRDefault="00C56B74" w:rsidP="00C56B74">
      <w:pPr>
        <w:numPr>
          <w:ilvl w:val="0"/>
          <w:numId w:val="32"/>
        </w:numPr>
        <w:spacing w:line="360" w:lineRule="auto"/>
        <w:ind w:left="426" w:hanging="426"/>
      </w:pPr>
      <w:r>
        <w:t>A szülői szervezetnek (közösségnek) a közoktatásról szóló törvény 59. § (5) bekezdésében biztosított jogainak gyakorlásával kapcsolatosan a tanulók nagyobb csoportját érintő kérdés az, amelyik legalább az egy évfolyamra járó tanulókat vagy az összes tanulói létszám 51 %-át érinti.</w:t>
      </w:r>
    </w:p>
    <w:p w:rsidR="00C56B74" w:rsidRDefault="00C56B74" w:rsidP="00C56B74">
      <w:pPr>
        <w:numPr>
          <w:ilvl w:val="0"/>
          <w:numId w:val="32"/>
        </w:numPr>
        <w:spacing w:line="360" w:lineRule="auto"/>
        <w:ind w:left="426" w:hanging="426"/>
      </w:pPr>
      <w:r>
        <w:t xml:space="preserve">A diákönkormányzat kötelező véleményezési joga szempontjából a tanulók nagyobb közösségének legalább az egy évfolyamra járó tanulók minősülnek. </w:t>
      </w:r>
    </w:p>
    <w:p w:rsidR="00C56B74" w:rsidRDefault="00C56B74" w:rsidP="00C56B74">
      <w:pPr>
        <w:spacing w:line="360" w:lineRule="auto"/>
        <w:ind w:left="426" w:hanging="426"/>
        <w:jc w:val="center"/>
        <w:rPr>
          <w:b/>
          <w:bCs/>
          <w:sz w:val="26"/>
          <w:szCs w:val="26"/>
        </w:rPr>
      </w:pPr>
    </w:p>
    <w:p w:rsidR="0001655A" w:rsidRDefault="0001655A"/>
    <w:sectPr w:rsidR="0001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941"/>
    <w:multiLevelType w:val="hybridMultilevel"/>
    <w:tmpl w:val="E668A9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8ACA16">
      <w:start w:val="39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F8236B"/>
    <w:multiLevelType w:val="hybridMultilevel"/>
    <w:tmpl w:val="FF9E04C8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2">
    <w:nsid w:val="0C181DBA"/>
    <w:multiLevelType w:val="hybridMultilevel"/>
    <w:tmpl w:val="7616CC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00EAA"/>
    <w:multiLevelType w:val="hybridMultilevel"/>
    <w:tmpl w:val="62F27D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66F49CF"/>
    <w:multiLevelType w:val="hybridMultilevel"/>
    <w:tmpl w:val="5EFE8CA2"/>
    <w:lvl w:ilvl="0" w:tplc="BD70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77AC6"/>
    <w:multiLevelType w:val="hybridMultilevel"/>
    <w:tmpl w:val="A620B0E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2391737"/>
    <w:multiLevelType w:val="hybridMultilevel"/>
    <w:tmpl w:val="FC34EB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08F7"/>
    <w:multiLevelType w:val="hybridMultilevel"/>
    <w:tmpl w:val="390CDA9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24B30"/>
    <w:multiLevelType w:val="hybridMultilevel"/>
    <w:tmpl w:val="7AC8DFC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ABC3A24"/>
    <w:multiLevelType w:val="hybridMultilevel"/>
    <w:tmpl w:val="17822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736E8"/>
    <w:multiLevelType w:val="hybridMultilevel"/>
    <w:tmpl w:val="D640D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624C5"/>
    <w:multiLevelType w:val="hybridMultilevel"/>
    <w:tmpl w:val="568A638E"/>
    <w:lvl w:ilvl="0" w:tplc="BCCEB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AD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08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E8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69E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29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CB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405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81A80"/>
    <w:multiLevelType w:val="hybridMultilevel"/>
    <w:tmpl w:val="749268FA"/>
    <w:lvl w:ilvl="0" w:tplc="BA1A1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31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A22DD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45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AC2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C1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286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0C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8D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67E0C"/>
    <w:multiLevelType w:val="hybridMultilevel"/>
    <w:tmpl w:val="C536358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>
    <w:nsid w:val="3DAD6601"/>
    <w:multiLevelType w:val="hybridMultilevel"/>
    <w:tmpl w:val="2F949514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5">
    <w:nsid w:val="404D7C3A"/>
    <w:multiLevelType w:val="hybridMultilevel"/>
    <w:tmpl w:val="2D6C1562"/>
    <w:lvl w:ilvl="0" w:tplc="28409D0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840ED0A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5E2060B0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D8E09848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6BEA646C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13DC5B0C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58CCE968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DA325526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251CFEAA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6">
    <w:nsid w:val="438B7191"/>
    <w:multiLevelType w:val="hybridMultilevel"/>
    <w:tmpl w:val="2E12F6BC"/>
    <w:lvl w:ilvl="0" w:tplc="32786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3E1482B"/>
    <w:multiLevelType w:val="hybridMultilevel"/>
    <w:tmpl w:val="C28271A2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8">
    <w:nsid w:val="47AF5A53"/>
    <w:multiLevelType w:val="hybridMultilevel"/>
    <w:tmpl w:val="995A8024"/>
    <w:lvl w:ilvl="0" w:tplc="D9C0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6C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EF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0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4A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477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CF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C9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4D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50197"/>
    <w:multiLevelType w:val="hybridMultilevel"/>
    <w:tmpl w:val="0556033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84B70AF"/>
    <w:multiLevelType w:val="hybridMultilevel"/>
    <w:tmpl w:val="60E0C9E4"/>
    <w:lvl w:ilvl="0" w:tplc="AAD2D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2201A"/>
    <w:multiLevelType w:val="hybridMultilevel"/>
    <w:tmpl w:val="58367BD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611A5C15"/>
    <w:multiLevelType w:val="hybridMultilevel"/>
    <w:tmpl w:val="0F662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1B77A54"/>
    <w:multiLevelType w:val="hybridMultilevel"/>
    <w:tmpl w:val="BF0845F8"/>
    <w:lvl w:ilvl="0" w:tplc="7D66531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3B069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09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81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0CA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E44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0A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A1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216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C6D32"/>
    <w:multiLevelType w:val="hybridMultilevel"/>
    <w:tmpl w:val="DDFC9152"/>
    <w:lvl w:ilvl="0" w:tplc="58A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45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269E5"/>
    <w:multiLevelType w:val="hybridMultilevel"/>
    <w:tmpl w:val="8C228BFA"/>
    <w:lvl w:ilvl="0" w:tplc="88686E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546889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AD25ED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B7EEDE6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6F7C5C8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0C6DF2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608570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6BD0A566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9EAD01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910690C"/>
    <w:multiLevelType w:val="hybridMultilevel"/>
    <w:tmpl w:val="9B84B8C8"/>
    <w:lvl w:ilvl="0" w:tplc="1A36F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A9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60A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EB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1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20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C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0A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2A7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C4381"/>
    <w:multiLevelType w:val="hybridMultilevel"/>
    <w:tmpl w:val="E3A4B19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6CC22C00"/>
    <w:multiLevelType w:val="hybridMultilevel"/>
    <w:tmpl w:val="90E047B8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29">
    <w:nsid w:val="762C527F"/>
    <w:multiLevelType w:val="hybridMultilevel"/>
    <w:tmpl w:val="34E0C626"/>
    <w:lvl w:ilvl="0" w:tplc="040E000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cs="Wingdings" w:hint="default"/>
      </w:rPr>
    </w:lvl>
  </w:abstractNum>
  <w:abstractNum w:abstractNumId="30">
    <w:nsid w:val="79F326CB"/>
    <w:multiLevelType w:val="hybridMultilevel"/>
    <w:tmpl w:val="72187B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739CA"/>
    <w:multiLevelType w:val="hybridMultilevel"/>
    <w:tmpl w:val="3E709902"/>
    <w:lvl w:ilvl="0" w:tplc="040E000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1"/>
  </w:num>
  <w:num w:numId="5">
    <w:abstractNumId w:val="27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4"/>
  </w:num>
  <w:num w:numId="14">
    <w:abstractNumId w:val="2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19"/>
  </w:num>
  <w:num w:numId="28">
    <w:abstractNumId w:val="16"/>
  </w:num>
  <w:num w:numId="29">
    <w:abstractNumId w:val="8"/>
  </w:num>
  <w:num w:numId="30">
    <w:abstractNumId w:val="5"/>
  </w:num>
  <w:num w:numId="3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74"/>
    <w:rsid w:val="0001655A"/>
    <w:rsid w:val="001D1BA9"/>
    <w:rsid w:val="002976F4"/>
    <w:rsid w:val="003616AE"/>
    <w:rsid w:val="003865AF"/>
    <w:rsid w:val="00515512"/>
    <w:rsid w:val="00850CE1"/>
    <w:rsid w:val="00A94DA1"/>
    <w:rsid w:val="00C255F9"/>
    <w:rsid w:val="00C56B74"/>
    <w:rsid w:val="00C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9D39-53AF-4C9B-9EC6-9127D784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B74"/>
    <w:pPr>
      <w:spacing w:after="0" w:line="240" w:lineRule="auto"/>
      <w:ind w:left="1191" w:hanging="340"/>
      <w:jc w:val="both"/>
    </w:pPr>
    <w:rPr>
      <w:rFonts w:ascii="Times New Roman" w:eastAsia="Times New Roman" w:hAnsi="Times New Roman" w:cs="Times New Roman"/>
      <w:sz w:val="24"/>
      <w:szCs w:val="24"/>
      <w:lang w:val="hr-HR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56B74"/>
    <w:pPr>
      <w:keepNext/>
      <w:widowControl w:val="0"/>
      <w:overflowPunct w:val="0"/>
      <w:autoSpaceDE w:val="0"/>
      <w:autoSpaceDN w:val="0"/>
      <w:adjustRightInd w:val="0"/>
      <w:spacing w:line="360" w:lineRule="auto"/>
      <w:outlineLvl w:val="0"/>
    </w:pPr>
    <w:rPr>
      <w:b/>
      <w:bCs/>
      <w:sz w:val="26"/>
      <w:szCs w:val="26"/>
      <w:lang w:val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C56B7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C56B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56B74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C56B7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C56B7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6B74"/>
    <w:rPr>
      <w:i/>
      <w:iCs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6B7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56B7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B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B74"/>
    <w:rPr>
      <w:rFonts w:ascii="Tahoma" w:eastAsia="Times New Roman" w:hAnsi="Tahoma" w:cs="Tahoma"/>
      <w:sz w:val="16"/>
      <w:szCs w:val="16"/>
      <w:lang w:val="hr-H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3847</Words>
  <Characters>26548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Cilliné Hajek Veronika</dc:creator>
  <cp:keywords/>
  <dc:description/>
  <cp:lastModifiedBy>rgazd</cp:lastModifiedBy>
  <cp:revision>4</cp:revision>
  <cp:lastPrinted>2016-08-31T13:45:00Z</cp:lastPrinted>
  <dcterms:created xsi:type="dcterms:W3CDTF">2016-08-31T12:45:00Z</dcterms:created>
  <dcterms:modified xsi:type="dcterms:W3CDTF">2017-10-17T10:35:00Z</dcterms:modified>
</cp:coreProperties>
</file>